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FA919" w14:textId="7249A027" w:rsidR="0091392D" w:rsidRDefault="00F35CA4" w:rsidP="00F35CA4">
      <w:pPr>
        <w:ind w:left="-426"/>
        <w:jc w:val="center"/>
        <w:rPr>
          <w:b/>
          <w:bCs/>
          <w:sz w:val="28"/>
          <w:szCs w:val="28"/>
        </w:rPr>
      </w:pPr>
      <w:r w:rsidRPr="00F35CA4">
        <w:rPr>
          <w:noProof/>
        </w:rPr>
        <w:drawing>
          <wp:anchor distT="0" distB="0" distL="114300" distR="114300" simplePos="0" relativeHeight="251663360" behindDoc="1" locked="0" layoutInCell="1" allowOverlap="1" wp14:anchorId="0D91FEBE" wp14:editId="4AA5FEBA">
            <wp:simplePos x="0" y="0"/>
            <wp:positionH relativeFrom="column">
              <wp:posOffset>-266700</wp:posOffset>
            </wp:positionH>
            <wp:positionV relativeFrom="paragraph">
              <wp:posOffset>0</wp:posOffset>
            </wp:positionV>
            <wp:extent cx="4953405" cy="7019925"/>
            <wp:effectExtent l="0" t="0" r="0" b="0"/>
            <wp:wrapTopAndBottom/>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53405" cy="7019925"/>
                    </a:xfrm>
                    <a:prstGeom prst="rect">
                      <a:avLst/>
                    </a:prstGeom>
                  </pic:spPr>
                </pic:pic>
              </a:graphicData>
            </a:graphic>
          </wp:anchor>
        </w:drawing>
      </w:r>
    </w:p>
    <w:p w14:paraId="2EFFF075" w14:textId="5E4D4367" w:rsidR="006769BE" w:rsidRDefault="00A542C7" w:rsidP="0058580B">
      <w:pPr>
        <w:jc w:val="center"/>
        <w:rPr>
          <w:b/>
          <w:bCs/>
          <w:sz w:val="28"/>
          <w:szCs w:val="28"/>
        </w:rPr>
        <w:sectPr w:rsidR="006769BE" w:rsidSect="00D200B9">
          <w:footerReference w:type="even" r:id="rId11"/>
          <w:footerReference w:type="default" r:id="rId12"/>
          <w:pgSz w:w="8420" w:h="11907" w:orient="landscape" w:code="9"/>
          <w:pgMar w:top="284" w:right="720" w:bottom="567" w:left="720" w:header="720" w:footer="381" w:gutter="0"/>
          <w:pgNumType w:start="1"/>
          <w:cols w:space="720"/>
          <w:docGrid w:linePitch="360"/>
        </w:sectPr>
      </w:pPr>
      <w:r w:rsidRPr="00A542C7">
        <w:rPr>
          <w:noProof/>
        </w:rPr>
        <w:lastRenderedPageBreak/>
        <w:drawing>
          <wp:inline distT="0" distB="0" distL="0" distR="0" wp14:anchorId="317A1C06" wp14:editId="73C4601A">
            <wp:extent cx="3726612" cy="663046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8137" cy="6686554"/>
                    </a:xfrm>
                    <a:prstGeom prst="rect">
                      <a:avLst/>
                    </a:prstGeom>
                  </pic:spPr>
                </pic:pic>
              </a:graphicData>
            </a:graphic>
          </wp:inline>
        </w:drawing>
      </w:r>
    </w:p>
    <w:p w14:paraId="0E41804C" w14:textId="2BB87D71" w:rsidR="0058580B" w:rsidRPr="00373F20" w:rsidRDefault="00C2306D" w:rsidP="00751ED2">
      <w:pPr>
        <w:spacing w:after="120"/>
        <w:ind w:left="-142" w:right="-210"/>
        <w:jc w:val="center"/>
        <w:rPr>
          <w:rFonts w:cstheme="minorHAnsi"/>
          <w:b/>
          <w:bCs/>
          <w:sz w:val="28"/>
          <w:szCs w:val="28"/>
        </w:rPr>
      </w:pPr>
      <w:r w:rsidRPr="00373F20">
        <w:rPr>
          <w:rFonts w:cstheme="minorHAnsi"/>
          <w:b/>
          <w:bCs/>
          <w:sz w:val="28"/>
          <w:szCs w:val="28"/>
        </w:rPr>
        <w:lastRenderedPageBreak/>
        <w:t>Introduction</w:t>
      </w:r>
    </w:p>
    <w:p w14:paraId="1F0CD741" w14:textId="797A4790" w:rsidR="00B70AC0" w:rsidRPr="00373F20" w:rsidRDefault="0058580B" w:rsidP="00751ED2">
      <w:pPr>
        <w:ind w:left="-142" w:right="-210"/>
        <w:rPr>
          <w:rFonts w:cstheme="minorHAnsi"/>
        </w:rPr>
      </w:pPr>
      <w:r w:rsidRPr="00373F20">
        <w:rPr>
          <w:rFonts w:cstheme="minorHAnsi"/>
        </w:rPr>
        <w:t xml:space="preserve">This leaflet </w:t>
      </w:r>
      <w:r w:rsidR="00FF5708" w:rsidRPr="00373F20">
        <w:rPr>
          <w:rFonts w:cstheme="minorHAnsi"/>
        </w:rPr>
        <w:t>explains what a Neighbourhood Plan is, what has been done to date and how you can see and comment on the draft Pla</w:t>
      </w:r>
      <w:r w:rsidR="00351F78" w:rsidRPr="00373F20">
        <w:rPr>
          <w:rFonts w:cstheme="minorHAnsi"/>
        </w:rPr>
        <w:t xml:space="preserve">n. </w:t>
      </w:r>
      <w:r w:rsidR="00FF5708" w:rsidRPr="00373F20">
        <w:rPr>
          <w:rFonts w:cstheme="minorHAnsi"/>
        </w:rPr>
        <w:t xml:space="preserve">It </w:t>
      </w:r>
      <w:r w:rsidR="00E611B7" w:rsidRPr="00373F20">
        <w:rPr>
          <w:rFonts w:cstheme="minorHAnsi"/>
        </w:rPr>
        <w:t>summarises</w:t>
      </w:r>
      <w:r w:rsidR="00214514" w:rsidRPr="00373F20">
        <w:rPr>
          <w:rFonts w:cstheme="minorHAnsi"/>
        </w:rPr>
        <w:t xml:space="preserve"> the Plan’s areas of focus and the </w:t>
      </w:r>
      <w:r w:rsidR="00D34E0B" w:rsidRPr="00373F20">
        <w:rPr>
          <w:rFonts w:cstheme="minorHAnsi"/>
        </w:rPr>
        <w:t>headings o</w:t>
      </w:r>
      <w:r w:rsidR="00214514" w:rsidRPr="00373F20">
        <w:rPr>
          <w:rFonts w:cstheme="minorHAnsi"/>
        </w:rPr>
        <w:t xml:space="preserve">f the planning policies it contains.  </w:t>
      </w:r>
    </w:p>
    <w:p w14:paraId="14A36799" w14:textId="4998F888" w:rsidR="0058580B" w:rsidRPr="00373F20" w:rsidRDefault="0058580B" w:rsidP="00751ED2">
      <w:pPr>
        <w:ind w:left="-142" w:right="-210"/>
        <w:rPr>
          <w:rFonts w:cstheme="minorHAnsi"/>
        </w:rPr>
      </w:pPr>
      <w:r w:rsidRPr="00373F20">
        <w:rPr>
          <w:rFonts w:cstheme="minorHAnsi"/>
        </w:rPr>
        <w:t xml:space="preserve">The full draft version of the Plan can be viewed online on the Town Council website </w:t>
      </w:r>
      <w:hyperlink r:id="rId14" w:history="1">
        <w:r w:rsidR="008B5356" w:rsidRPr="00373F20">
          <w:rPr>
            <w:rStyle w:val="Hyperlink"/>
            <w:rFonts w:cstheme="minorHAnsi"/>
          </w:rPr>
          <w:t>https://www.teignmouth-devon.gov.uk/Neighbourhood_Plan_18991.aspx</w:t>
        </w:r>
      </w:hyperlink>
      <w:r w:rsidR="008B5356" w:rsidRPr="00373F20">
        <w:rPr>
          <w:rFonts w:cstheme="minorHAnsi"/>
        </w:rPr>
        <w:t xml:space="preserve"> </w:t>
      </w:r>
      <w:r w:rsidRPr="00373F20">
        <w:rPr>
          <w:rFonts w:cstheme="minorHAnsi"/>
        </w:rPr>
        <w:t>or you can request access to a copy via the contact details</w:t>
      </w:r>
      <w:r w:rsidR="00214514" w:rsidRPr="00373F20">
        <w:rPr>
          <w:rFonts w:cstheme="minorHAnsi"/>
        </w:rPr>
        <w:t xml:space="preserve"> on page </w:t>
      </w:r>
      <w:r w:rsidR="00E56F32">
        <w:rPr>
          <w:rFonts w:cstheme="minorHAnsi"/>
        </w:rPr>
        <w:t>8</w:t>
      </w:r>
      <w:r w:rsidRPr="00373F20">
        <w:rPr>
          <w:rFonts w:cstheme="minorHAnsi"/>
        </w:rPr>
        <w:t>.</w:t>
      </w:r>
    </w:p>
    <w:p w14:paraId="5BCA04B7" w14:textId="77777777" w:rsidR="0058580B" w:rsidRPr="00373F20" w:rsidRDefault="0058580B" w:rsidP="00751ED2">
      <w:pPr>
        <w:ind w:left="-142" w:right="-210"/>
        <w:rPr>
          <w:rFonts w:cstheme="minorHAnsi"/>
        </w:rPr>
      </w:pPr>
      <w:r w:rsidRPr="00373F20">
        <w:rPr>
          <w:rFonts w:cstheme="minorHAnsi"/>
        </w:rPr>
        <w:t>We have decided not, at this time, to hold any public events or meetings about the Plan due to the Covid-19 pandemic.</w:t>
      </w:r>
    </w:p>
    <w:p w14:paraId="5A25B49B" w14:textId="77777777" w:rsidR="00637129" w:rsidRPr="00373F20" w:rsidRDefault="00637129" w:rsidP="00751ED2">
      <w:pPr>
        <w:spacing w:after="120"/>
        <w:ind w:left="-142" w:right="-210"/>
        <w:jc w:val="center"/>
        <w:rPr>
          <w:rFonts w:cstheme="minorHAnsi"/>
          <w:b/>
          <w:bCs/>
          <w:sz w:val="28"/>
          <w:szCs w:val="28"/>
        </w:rPr>
      </w:pPr>
      <w:r w:rsidRPr="00373F20">
        <w:rPr>
          <w:rFonts w:cstheme="minorHAnsi"/>
          <w:b/>
          <w:bCs/>
          <w:sz w:val="28"/>
          <w:szCs w:val="28"/>
        </w:rPr>
        <w:t>What is a Neighbourhood Plan?</w:t>
      </w:r>
    </w:p>
    <w:p w14:paraId="3F9DADB2" w14:textId="580B9DB1" w:rsidR="00637129" w:rsidRPr="00373F20" w:rsidRDefault="00637129" w:rsidP="00751ED2">
      <w:pPr>
        <w:ind w:left="-142" w:right="-210"/>
        <w:rPr>
          <w:rFonts w:cstheme="minorHAnsi"/>
        </w:rPr>
      </w:pPr>
      <w:r w:rsidRPr="00373F20">
        <w:rPr>
          <w:rFonts w:cstheme="minorHAnsi"/>
        </w:rPr>
        <w:t xml:space="preserve">A Neighbourhood Plan is a planning strategy produced for local areas.  It is produced, typically, for parishes or towns, for a 10-15 year period.  Not all parishes or towns produce a Neighbourhood Plan and so it is an optional planning document.  </w:t>
      </w:r>
      <w:r w:rsidR="002D541C" w:rsidRPr="00373F20">
        <w:rPr>
          <w:rFonts w:cstheme="minorHAnsi"/>
        </w:rPr>
        <w:t>O</w:t>
      </w:r>
      <w:r w:rsidRPr="00373F20">
        <w:rPr>
          <w:rFonts w:cstheme="minorHAnsi"/>
        </w:rPr>
        <w:t>nce</w:t>
      </w:r>
      <w:r w:rsidR="002D541C" w:rsidRPr="00373F20">
        <w:rPr>
          <w:rFonts w:cstheme="minorHAnsi"/>
        </w:rPr>
        <w:t xml:space="preserve"> the Plan</w:t>
      </w:r>
      <w:r w:rsidRPr="00373F20">
        <w:rPr>
          <w:rFonts w:cstheme="minorHAnsi"/>
        </w:rPr>
        <w:t xml:space="preserve"> has gone through the required procedures and tests, </w:t>
      </w:r>
      <w:r w:rsidR="002D541C" w:rsidRPr="00373F20">
        <w:rPr>
          <w:rFonts w:cstheme="minorHAnsi"/>
        </w:rPr>
        <w:t xml:space="preserve">it </w:t>
      </w:r>
      <w:r w:rsidRPr="00373F20">
        <w:rPr>
          <w:rFonts w:cstheme="minorHAnsi"/>
        </w:rPr>
        <w:t>carries statutory “weight” in the planning system and has to be taken into account by Teignbridge District Council, alongside national planning policies and “material considerations”, when considering planning applications.  When finalised it will form part of the “development plan” alongside the adopted Teignbridge Local Plan.</w:t>
      </w:r>
    </w:p>
    <w:p w14:paraId="44AC2C1F" w14:textId="2BAD4C6B" w:rsidR="00637129" w:rsidRPr="00373F20" w:rsidRDefault="00637129" w:rsidP="00751ED2">
      <w:pPr>
        <w:spacing w:after="120"/>
        <w:ind w:left="-142" w:right="-210"/>
        <w:rPr>
          <w:rFonts w:cstheme="minorHAnsi"/>
        </w:rPr>
      </w:pPr>
      <w:r w:rsidRPr="00373F20">
        <w:rPr>
          <w:rFonts w:cstheme="minorHAnsi"/>
        </w:rPr>
        <w:t xml:space="preserve">The Plan must only have policies which relate to land-use planning and development matters.  It should not repeat other planning policies, </w:t>
      </w:r>
      <w:r w:rsidR="000B52BE" w:rsidRPr="00373F20">
        <w:rPr>
          <w:rFonts w:cstheme="minorHAnsi"/>
        </w:rPr>
        <w:t>and</w:t>
      </w:r>
      <w:r w:rsidRPr="00373F20">
        <w:rPr>
          <w:rFonts w:cstheme="minorHAnsi"/>
        </w:rPr>
        <w:t xml:space="preserve"> should add local detail not already provided by </w:t>
      </w:r>
      <w:r w:rsidR="000B52BE" w:rsidRPr="00373F20">
        <w:rPr>
          <w:rFonts w:cstheme="minorHAnsi"/>
        </w:rPr>
        <w:t>Local Plan</w:t>
      </w:r>
      <w:r w:rsidRPr="00373F20">
        <w:rPr>
          <w:rFonts w:cstheme="minorHAnsi"/>
        </w:rPr>
        <w:t xml:space="preserve"> policies.  Those actions, programmes and projects which do not typically require planning permission or are not about the use of land or buildings will not have policy coverage, although they can be referenced in the Plan if they help to convey wider issues of importance.</w:t>
      </w:r>
      <w:r w:rsidR="005E2B7C" w:rsidRPr="00373F20">
        <w:rPr>
          <w:rFonts w:cstheme="minorHAnsi"/>
        </w:rPr>
        <w:t xml:space="preserve">  </w:t>
      </w:r>
      <w:r w:rsidRPr="00373F20">
        <w:rPr>
          <w:rFonts w:cstheme="minorHAnsi"/>
        </w:rPr>
        <w:t>The Plan must pass tests set by the Government, including conformity with national and District planning policies</w:t>
      </w:r>
      <w:r w:rsidR="005E2B7C" w:rsidRPr="00373F20">
        <w:rPr>
          <w:rFonts w:cstheme="minorHAnsi"/>
        </w:rPr>
        <w:t xml:space="preserve"> and</w:t>
      </w:r>
      <w:r w:rsidRPr="00373F20">
        <w:rPr>
          <w:rFonts w:cstheme="minorHAnsi"/>
        </w:rPr>
        <w:t xml:space="preserve"> undergoing public consultation.</w:t>
      </w:r>
    </w:p>
    <w:p w14:paraId="143E5DCD" w14:textId="75FDB195" w:rsidR="00214514" w:rsidRPr="00214514" w:rsidRDefault="00214514" w:rsidP="00751ED2">
      <w:pPr>
        <w:spacing w:after="120"/>
        <w:ind w:left="-142" w:right="-210"/>
        <w:jc w:val="center"/>
        <w:rPr>
          <w:b/>
          <w:bCs/>
          <w:sz w:val="28"/>
          <w:szCs w:val="28"/>
        </w:rPr>
      </w:pPr>
      <w:r w:rsidRPr="009A2561">
        <w:rPr>
          <w:b/>
          <w:bCs/>
          <w:sz w:val="28"/>
          <w:szCs w:val="28"/>
        </w:rPr>
        <w:t>What area does the Plan cover?</w:t>
      </w:r>
    </w:p>
    <w:p w14:paraId="37A13D6B" w14:textId="7C1270C0" w:rsidR="00214514" w:rsidRDefault="00214514" w:rsidP="00751ED2">
      <w:pPr>
        <w:ind w:left="-142" w:right="-210"/>
      </w:pPr>
      <w:r>
        <w:t xml:space="preserve">The Plan covers the Town Council (parish) area, denoted by the red line </w:t>
      </w:r>
      <w:r w:rsidR="00341B4A">
        <w:t>on the map on the following page</w:t>
      </w:r>
      <w:r>
        <w:t>.</w:t>
      </w:r>
    </w:p>
    <w:p w14:paraId="3FBDF156" w14:textId="7C54AB35" w:rsidR="00214514" w:rsidRDefault="00616565" w:rsidP="00751ED2">
      <w:pPr>
        <w:spacing w:after="120"/>
        <w:ind w:left="-142" w:right="-210"/>
      </w:pPr>
      <w:r>
        <w:rPr>
          <w:noProof/>
        </w:rPr>
        <w:lastRenderedPageBreak/>
        <mc:AlternateContent>
          <mc:Choice Requires="wps">
            <w:drawing>
              <wp:anchor distT="45720" distB="45720" distL="114300" distR="114300" simplePos="0" relativeHeight="251659264" behindDoc="0" locked="0" layoutInCell="1" allowOverlap="1" wp14:anchorId="7D988922" wp14:editId="586FE943">
                <wp:simplePos x="0" y="0"/>
                <wp:positionH relativeFrom="margin">
                  <wp:posOffset>68580</wp:posOffset>
                </wp:positionH>
                <wp:positionV relativeFrom="paragraph">
                  <wp:posOffset>2902585</wp:posOffset>
                </wp:positionV>
                <wp:extent cx="1764665" cy="286385"/>
                <wp:effectExtent l="0" t="0" r="2603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86385"/>
                        </a:xfrm>
                        <a:prstGeom prst="rect">
                          <a:avLst/>
                        </a:prstGeom>
                        <a:solidFill>
                          <a:schemeClr val="bg1"/>
                        </a:solidFill>
                        <a:ln w="9525">
                          <a:solidFill>
                            <a:schemeClr val="bg1">
                              <a:lumMod val="65000"/>
                            </a:schemeClr>
                          </a:solidFill>
                          <a:miter lim="800000"/>
                          <a:headEnd/>
                          <a:tailEnd/>
                        </a:ln>
                      </wps:spPr>
                      <wps:txbx>
                        <w:txbxContent>
                          <w:p w14:paraId="40CD6753" w14:textId="77777777" w:rsidR="00351F78" w:rsidRPr="00846BEC" w:rsidRDefault="00351F78" w:rsidP="00214514">
                            <w:pPr>
                              <w:rPr>
                                <w:sz w:val="20"/>
                                <w:szCs w:val="20"/>
                              </w:rPr>
                            </w:pPr>
                            <w:r w:rsidRPr="00846BEC">
                              <w:rPr>
                                <w:rFonts w:cs="Calibri"/>
                                <w:sz w:val="12"/>
                                <w:szCs w:val="12"/>
                              </w:rPr>
                              <w:t>© Crown copyright and data base right, Ordnance Survey licence number (0100050966),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988922" id="_x0000_t202" coordsize="21600,21600" o:spt="202" path="m,l,21600r21600,l21600,xe">
                <v:stroke joinstyle="miter"/>
                <v:path gradientshapeok="t" o:connecttype="rect"/>
              </v:shapetype>
              <v:shape id="Text Box 2" o:spid="_x0000_s1026" type="#_x0000_t202" style="position:absolute;left:0;text-align:left;margin-left:5.4pt;margin-top:228.55pt;width:138.95pt;height:22.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" fillcolor="white [3212]" strokecolor="#a5a5a5 [2092]">
                <v:textbox>
                  <w:txbxContent>
                    <w:p w14:paraId="40CD6753" w14:textId="77777777" w:rsidR="00351F78" w:rsidRPr="00846BEC" w:rsidRDefault="00351F78" w:rsidP="00214514">
                      <w:pPr>
                        <w:rPr>
                          <w:sz w:val="20"/>
                          <w:szCs w:val="20"/>
                        </w:rPr>
                      </w:pPr>
                      <w:r w:rsidRPr="00846BEC">
                        <w:rPr>
                          <w:rFonts w:cs="Calibri"/>
                          <w:sz w:val="12"/>
                          <w:szCs w:val="12"/>
                        </w:rPr>
                        <w:t>© Crown copyright and data base right, Ordnance Survey licence number (0100050966), 2021</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0C375FED" wp14:editId="52601744">
                <wp:simplePos x="0" y="0"/>
                <wp:positionH relativeFrom="column">
                  <wp:posOffset>1091565</wp:posOffset>
                </wp:positionH>
                <wp:positionV relativeFrom="paragraph">
                  <wp:posOffset>146050</wp:posOffset>
                </wp:positionV>
                <wp:extent cx="2305050" cy="2882900"/>
                <wp:effectExtent l="57150" t="38100" r="0" b="31750"/>
                <wp:wrapNone/>
                <wp:docPr id="4" name="Freeform: Shape 4"/>
                <wp:cNvGraphicFramePr/>
                <a:graphic xmlns:a="http://schemas.openxmlformats.org/drawingml/2006/main">
                  <a:graphicData uri="http://schemas.microsoft.com/office/word/2010/wordprocessingShape">
                    <wps:wsp>
                      <wps:cNvSpPr/>
                      <wps:spPr>
                        <a:xfrm>
                          <a:off x="0" y="0"/>
                          <a:ext cx="2305050" cy="2882900"/>
                        </a:xfrm>
                        <a:custGeom>
                          <a:avLst/>
                          <a:gdLst>
                            <a:gd name="connsiteX0" fmla="*/ 2171700 w 2305050"/>
                            <a:gd name="connsiteY0" fmla="*/ 0 h 2882900"/>
                            <a:gd name="connsiteX1" fmla="*/ 2089150 w 2305050"/>
                            <a:gd name="connsiteY1" fmla="*/ 44450 h 2882900"/>
                            <a:gd name="connsiteX2" fmla="*/ 2044700 w 2305050"/>
                            <a:gd name="connsiteY2" fmla="*/ 57150 h 2882900"/>
                            <a:gd name="connsiteX3" fmla="*/ 1962150 w 2305050"/>
                            <a:gd name="connsiteY3" fmla="*/ 88900 h 2882900"/>
                            <a:gd name="connsiteX4" fmla="*/ 1835150 w 2305050"/>
                            <a:gd name="connsiteY4" fmla="*/ 107950 h 2882900"/>
                            <a:gd name="connsiteX5" fmla="*/ 1784350 w 2305050"/>
                            <a:gd name="connsiteY5" fmla="*/ 120650 h 2882900"/>
                            <a:gd name="connsiteX6" fmla="*/ 1593850 w 2305050"/>
                            <a:gd name="connsiteY6" fmla="*/ 184150 h 2882900"/>
                            <a:gd name="connsiteX7" fmla="*/ 1397000 w 2305050"/>
                            <a:gd name="connsiteY7" fmla="*/ 323850 h 2882900"/>
                            <a:gd name="connsiteX8" fmla="*/ 1365250 w 2305050"/>
                            <a:gd name="connsiteY8" fmla="*/ 336550 h 2882900"/>
                            <a:gd name="connsiteX9" fmla="*/ 1320800 w 2305050"/>
                            <a:gd name="connsiteY9" fmla="*/ 361950 h 2882900"/>
                            <a:gd name="connsiteX10" fmla="*/ 1289050 w 2305050"/>
                            <a:gd name="connsiteY10" fmla="*/ 381000 h 2882900"/>
                            <a:gd name="connsiteX11" fmla="*/ 1168400 w 2305050"/>
                            <a:gd name="connsiteY11" fmla="*/ 501650 h 2882900"/>
                            <a:gd name="connsiteX12" fmla="*/ 1092200 w 2305050"/>
                            <a:gd name="connsiteY12" fmla="*/ 546100 h 2882900"/>
                            <a:gd name="connsiteX13" fmla="*/ 1028700 w 2305050"/>
                            <a:gd name="connsiteY13" fmla="*/ 558800 h 2882900"/>
                            <a:gd name="connsiteX14" fmla="*/ 946150 w 2305050"/>
                            <a:gd name="connsiteY14" fmla="*/ 565150 h 2882900"/>
                            <a:gd name="connsiteX15" fmla="*/ 819150 w 2305050"/>
                            <a:gd name="connsiteY15" fmla="*/ 508000 h 2882900"/>
                            <a:gd name="connsiteX16" fmla="*/ 679450 w 2305050"/>
                            <a:gd name="connsiteY16" fmla="*/ 431800 h 2882900"/>
                            <a:gd name="connsiteX17" fmla="*/ 596900 w 2305050"/>
                            <a:gd name="connsiteY17" fmla="*/ 419100 h 2882900"/>
                            <a:gd name="connsiteX18" fmla="*/ 539750 w 2305050"/>
                            <a:gd name="connsiteY18" fmla="*/ 419100 h 2882900"/>
                            <a:gd name="connsiteX19" fmla="*/ 469900 w 2305050"/>
                            <a:gd name="connsiteY19" fmla="*/ 412750 h 2882900"/>
                            <a:gd name="connsiteX20" fmla="*/ 273050 w 2305050"/>
                            <a:gd name="connsiteY20" fmla="*/ 368300 h 2882900"/>
                            <a:gd name="connsiteX21" fmla="*/ 184150 w 2305050"/>
                            <a:gd name="connsiteY21" fmla="*/ 381000 h 2882900"/>
                            <a:gd name="connsiteX22" fmla="*/ 76200 w 2305050"/>
                            <a:gd name="connsiteY22" fmla="*/ 387350 h 2882900"/>
                            <a:gd name="connsiteX23" fmla="*/ 44450 w 2305050"/>
                            <a:gd name="connsiteY23" fmla="*/ 393700 h 2882900"/>
                            <a:gd name="connsiteX24" fmla="*/ 0 w 2305050"/>
                            <a:gd name="connsiteY24" fmla="*/ 425450 h 2882900"/>
                            <a:gd name="connsiteX25" fmla="*/ 38100 w 2305050"/>
                            <a:gd name="connsiteY25" fmla="*/ 438150 h 2882900"/>
                            <a:gd name="connsiteX26" fmla="*/ 95250 w 2305050"/>
                            <a:gd name="connsiteY26" fmla="*/ 438150 h 2882900"/>
                            <a:gd name="connsiteX27" fmla="*/ 114300 w 2305050"/>
                            <a:gd name="connsiteY27" fmla="*/ 527050 h 2882900"/>
                            <a:gd name="connsiteX28" fmla="*/ 171450 w 2305050"/>
                            <a:gd name="connsiteY28" fmla="*/ 622300 h 2882900"/>
                            <a:gd name="connsiteX29" fmla="*/ 171450 w 2305050"/>
                            <a:gd name="connsiteY29" fmla="*/ 647700 h 2882900"/>
                            <a:gd name="connsiteX30" fmla="*/ 146050 w 2305050"/>
                            <a:gd name="connsiteY30" fmla="*/ 666750 h 2882900"/>
                            <a:gd name="connsiteX31" fmla="*/ 177800 w 2305050"/>
                            <a:gd name="connsiteY31" fmla="*/ 711200 h 2882900"/>
                            <a:gd name="connsiteX32" fmla="*/ 158750 w 2305050"/>
                            <a:gd name="connsiteY32" fmla="*/ 742950 h 2882900"/>
                            <a:gd name="connsiteX33" fmla="*/ 146050 w 2305050"/>
                            <a:gd name="connsiteY33" fmla="*/ 838200 h 2882900"/>
                            <a:gd name="connsiteX34" fmla="*/ 139700 w 2305050"/>
                            <a:gd name="connsiteY34" fmla="*/ 882650 h 2882900"/>
                            <a:gd name="connsiteX35" fmla="*/ 241300 w 2305050"/>
                            <a:gd name="connsiteY35" fmla="*/ 977900 h 2882900"/>
                            <a:gd name="connsiteX36" fmla="*/ 273050 w 2305050"/>
                            <a:gd name="connsiteY36" fmla="*/ 1060450 h 2882900"/>
                            <a:gd name="connsiteX37" fmla="*/ 273050 w 2305050"/>
                            <a:gd name="connsiteY37" fmla="*/ 1098550 h 2882900"/>
                            <a:gd name="connsiteX38" fmla="*/ 311150 w 2305050"/>
                            <a:gd name="connsiteY38" fmla="*/ 1085850 h 2882900"/>
                            <a:gd name="connsiteX39" fmla="*/ 355600 w 2305050"/>
                            <a:gd name="connsiteY39" fmla="*/ 1079500 h 2882900"/>
                            <a:gd name="connsiteX40" fmla="*/ 368300 w 2305050"/>
                            <a:gd name="connsiteY40" fmla="*/ 1149350 h 2882900"/>
                            <a:gd name="connsiteX41" fmla="*/ 355600 w 2305050"/>
                            <a:gd name="connsiteY41" fmla="*/ 1219200 h 2882900"/>
                            <a:gd name="connsiteX42" fmla="*/ 406400 w 2305050"/>
                            <a:gd name="connsiteY42" fmla="*/ 1225550 h 2882900"/>
                            <a:gd name="connsiteX43" fmla="*/ 387350 w 2305050"/>
                            <a:gd name="connsiteY43" fmla="*/ 1346200 h 2882900"/>
                            <a:gd name="connsiteX44" fmla="*/ 368300 w 2305050"/>
                            <a:gd name="connsiteY44" fmla="*/ 1352550 h 2882900"/>
                            <a:gd name="connsiteX45" fmla="*/ 419100 w 2305050"/>
                            <a:gd name="connsiteY45" fmla="*/ 1466850 h 2882900"/>
                            <a:gd name="connsiteX46" fmla="*/ 438150 w 2305050"/>
                            <a:gd name="connsiteY46" fmla="*/ 1460500 h 2882900"/>
                            <a:gd name="connsiteX47" fmla="*/ 488950 w 2305050"/>
                            <a:gd name="connsiteY47" fmla="*/ 1574800 h 2882900"/>
                            <a:gd name="connsiteX48" fmla="*/ 431800 w 2305050"/>
                            <a:gd name="connsiteY48" fmla="*/ 1562100 h 2882900"/>
                            <a:gd name="connsiteX49" fmla="*/ 342900 w 2305050"/>
                            <a:gd name="connsiteY49" fmla="*/ 1530350 h 2882900"/>
                            <a:gd name="connsiteX50" fmla="*/ 374650 w 2305050"/>
                            <a:gd name="connsiteY50" fmla="*/ 1638300 h 2882900"/>
                            <a:gd name="connsiteX51" fmla="*/ 336550 w 2305050"/>
                            <a:gd name="connsiteY51" fmla="*/ 1631950 h 2882900"/>
                            <a:gd name="connsiteX52" fmla="*/ 292100 w 2305050"/>
                            <a:gd name="connsiteY52" fmla="*/ 1651000 h 2882900"/>
                            <a:gd name="connsiteX53" fmla="*/ 273050 w 2305050"/>
                            <a:gd name="connsiteY53" fmla="*/ 1644650 h 2882900"/>
                            <a:gd name="connsiteX54" fmla="*/ 254000 w 2305050"/>
                            <a:gd name="connsiteY54" fmla="*/ 1651000 h 2882900"/>
                            <a:gd name="connsiteX55" fmla="*/ 171450 w 2305050"/>
                            <a:gd name="connsiteY55" fmla="*/ 1651000 h 2882900"/>
                            <a:gd name="connsiteX56" fmla="*/ 165100 w 2305050"/>
                            <a:gd name="connsiteY56" fmla="*/ 1670050 h 2882900"/>
                            <a:gd name="connsiteX57" fmla="*/ 177800 w 2305050"/>
                            <a:gd name="connsiteY57" fmla="*/ 1714500 h 2882900"/>
                            <a:gd name="connsiteX58" fmla="*/ 171450 w 2305050"/>
                            <a:gd name="connsiteY58" fmla="*/ 1733550 h 2882900"/>
                            <a:gd name="connsiteX59" fmla="*/ 127000 w 2305050"/>
                            <a:gd name="connsiteY59" fmla="*/ 1803400 h 2882900"/>
                            <a:gd name="connsiteX60" fmla="*/ 127000 w 2305050"/>
                            <a:gd name="connsiteY60" fmla="*/ 1835150 h 2882900"/>
                            <a:gd name="connsiteX61" fmla="*/ 57150 w 2305050"/>
                            <a:gd name="connsiteY61" fmla="*/ 1873250 h 2882900"/>
                            <a:gd name="connsiteX62" fmla="*/ 88900 w 2305050"/>
                            <a:gd name="connsiteY62" fmla="*/ 1936750 h 2882900"/>
                            <a:gd name="connsiteX63" fmla="*/ 63500 w 2305050"/>
                            <a:gd name="connsiteY63" fmla="*/ 1955800 h 2882900"/>
                            <a:gd name="connsiteX64" fmla="*/ 69850 w 2305050"/>
                            <a:gd name="connsiteY64" fmla="*/ 2025650 h 2882900"/>
                            <a:gd name="connsiteX65" fmla="*/ 95250 w 2305050"/>
                            <a:gd name="connsiteY65" fmla="*/ 2051050 h 2882900"/>
                            <a:gd name="connsiteX66" fmla="*/ 146050 w 2305050"/>
                            <a:gd name="connsiteY66" fmla="*/ 2216150 h 2882900"/>
                            <a:gd name="connsiteX67" fmla="*/ 171450 w 2305050"/>
                            <a:gd name="connsiteY67" fmla="*/ 2425700 h 2882900"/>
                            <a:gd name="connsiteX68" fmla="*/ 158750 w 2305050"/>
                            <a:gd name="connsiteY68" fmla="*/ 2444750 h 2882900"/>
                            <a:gd name="connsiteX69" fmla="*/ 152400 w 2305050"/>
                            <a:gd name="connsiteY69" fmla="*/ 2527300 h 2882900"/>
                            <a:gd name="connsiteX70" fmla="*/ 222250 w 2305050"/>
                            <a:gd name="connsiteY70" fmla="*/ 2559050 h 2882900"/>
                            <a:gd name="connsiteX71" fmla="*/ 254000 w 2305050"/>
                            <a:gd name="connsiteY71" fmla="*/ 2565400 h 2882900"/>
                            <a:gd name="connsiteX72" fmla="*/ 292100 w 2305050"/>
                            <a:gd name="connsiteY72" fmla="*/ 2559050 h 2882900"/>
                            <a:gd name="connsiteX73" fmla="*/ 361950 w 2305050"/>
                            <a:gd name="connsiteY73" fmla="*/ 2552700 h 2882900"/>
                            <a:gd name="connsiteX74" fmla="*/ 450850 w 2305050"/>
                            <a:gd name="connsiteY74" fmla="*/ 2508250 h 2882900"/>
                            <a:gd name="connsiteX75" fmla="*/ 501650 w 2305050"/>
                            <a:gd name="connsiteY75" fmla="*/ 2419350 h 2882900"/>
                            <a:gd name="connsiteX76" fmla="*/ 514350 w 2305050"/>
                            <a:gd name="connsiteY76" fmla="*/ 2413000 h 2882900"/>
                            <a:gd name="connsiteX77" fmla="*/ 584200 w 2305050"/>
                            <a:gd name="connsiteY77" fmla="*/ 2381250 h 2882900"/>
                            <a:gd name="connsiteX78" fmla="*/ 609600 w 2305050"/>
                            <a:gd name="connsiteY78" fmla="*/ 2381250 h 2882900"/>
                            <a:gd name="connsiteX79" fmla="*/ 704850 w 2305050"/>
                            <a:gd name="connsiteY79" fmla="*/ 2374900 h 2882900"/>
                            <a:gd name="connsiteX80" fmla="*/ 768350 w 2305050"/>
                            <a:gd name="connsiteY80" fmla="*/ 2387600 h 2882900"/>
                            <a:gd name="connsiteX81" fmla="*/ 844550 w 2305050"/>
                            <a:gd name="connsiteY81" fmla="*/ 2381250 h 2882900"/>
                            <a:gd name="connsiteX82" fmla="*/ 914400 w 2305050"/>
                            <a:gd name="connsiteY82" fmla="*/ 2368550 h 2882900"/>
                            <a:gd name="connsiteX83" fmla="*/ 990600 w 2305050"/>
                            <a:gd name="connsiteY83" fmla="*/ 2368550 h 2882900"/>
                            <a:gd name="connsiteX84" fmla="*/ 1066800 w 2305050"/>
                            <a:gd name="connsiteY84" fmla="*/ 2387600 h 2882900"/>
                            <a:gd name="connsiteX85" fmla="*/ 1130300 w 2305050"/>
                            <a:gd name="connsiteY85" fmla="*/ 2425700 h 2882900"/>
                            <a:gd name="connsiteX86" fmla="*/ 1187450 w 2305050"/>
                            <a:gd name="connsiteY86" fmla="*/ 2489200 h 2882900"/>
                            <a:gd name="connsiteX87" fmla="*/ 1187450 w 2305050"/>
                            <a:gd name="connsiteY87" fmla="*/ 2489200 h 2882900"/>
                            <a:gd name="connsiteX88" fmla="*/ 1193800 w 2305050"/>
                            <a:gd name="connsiteY88" fmla="*/ 2559050 h 2882900"/>
                            <a:gd name="connsiteX89" fmla="*/ 1187450 w 2305050"/>
                            <a:gd name="connsiteY89" fmla="*/ 2616200 h 2882900"/>
                            <a:gd name="connsiteX90" fmla="*/ 1092200 w 2305050"/>
                            <a:gd name="connsiteY90" fmla="*/ 2800350 h 2882900"/>
                            <a:gd name="connsiteX91" fmla="*/ 1123950 w 2305050"/>
                            <a:gd name="connsiteY91" fmla="*/ 2857500 h 2882900"/>
                            <a:gd name="connsiteX92" fmla="*/ 1174750 w 2305050"/>
                            <a:gd name="connsiteY92" fmla="*/ 2882900 h 2882900"/>
                            <a:gd name="connsiteX93" fmla="*/ 1238250 w 2305050"/>
                            <a:gd name="connsiteY93" fmla="*/ 2870200 h 2882900"/>
                            <a:gd name="connsiteX94" fmla="*/ 1339850 w 2305050"/>
                            <a:gd name="connsiteY94" fmla="*/ 2870200 h 2882900"/>
                            <a:gd name="connsiteX95" fmla="*/ 1435100 w 2305050"/>
                            <a:gd name="connsiteY95" fmla="*/ 2844800 h 2882900"/>
                            <a:gd name="connsiteX96" fmla="*/ 1441450 w 2305050"/>
                            <a:gd name="connsiteY96" fmla="*/ 2736850 h 2882900"/>
                            <a:gd name="connsiteX97" fmla="*/ 1479550 w 2305050"/>
                            <a:gd name="connsiteY97" fmla="*/ 2660650 h 2882900"/>
                            <a:gd name="connsiteX98" fmla="*/ 1473200 w 2305050"/>
                            <a:gd name="connsiteY98" fmla="*/ 2571750 h 2882900"/>
                            <a:gd name="connsiteX99" fmla="*/ 1638300 w 2305050"/>
                            <a:gd name="connsiteY99" fmla="*/ 2317750 h 2882900"/>
                            <a:gd name="connsiteX100" fmla="*/ 1663700 w 2305050"/>
                            <a:gd name="connsiteY100" fmla="*/ 2305050 h 2882900"/>
                            <a:gd name="connsiteX101" fmla="*/ 1752600 w 2305050"/>
                            <a:gd name="connsiteY101" fmla="*/ 2139950 h 2882900"/>
                            <a:gd name="connsiteX102" fmla="*/ 1835150 w 2305050"/>
                            <a:gd name="connsiteY102" fmla="*/ 2006600 h 2882900"/>
                            <a:gd name="connsiteX103" fmla="*/ 1911350 w 2305050"/>
                            <a:gd name="connsiteY103" fmla="*/ 1917700 h 2882900"/>
                            <a:gd name="connsiteX104" fmla="*/ 1930400 w 2305050"/>
                            <a:gd name="connsiteY104" fmla="*/ 1892300 h 2882900"/>
                            <a:gd name="connsiteX105" fmla="*/ 1936750 w 2305050"/>
                            <a:gd name="connsiteY105" fmla="*/ 1835150 h 2882900"/>
                            <a:gd name="connsiteX106" fmla="*/ 1993900 w 2305050"/>
                            <a:gd name="connsiteY106" fmla="*/ 1752600 h 2882900"/>
                            <a:gd name="connsiteX107" fmla="*/ 2025650 w 2305050"/>
                            <a:gd name="connsiteY107" fmla="*/ 1752600 h 2882900"/>
                            <a:gd name="connsiteX108" fmla="*/ 2082800 w 2305050"/>
                            <a:gd name="connsiteY108" fmla="*/ 1689100 h 2882900"/>
                            <a:gd name="connsiteX109" fmla="*/ 2095500 w 2305050"/>
                            <a:gd name="connsiteY109" fmla="*/ 1689100 h 2882900"/>
                            <a:gd name="connsiteX110" fmla="*/ 2178050 w 2305050"/>
                            <a:gd name="connsiteY110" fmla="*/ 1568450 h 2882900"/>
                            <a:gd name="connsiteX111" fmla="*/ 2044700 w 2305050"/>
                            <a:gd name="connsiteY111" fmla="*/ 1485900 h 2882900"/>
                            <a:gd name="connsiteX112" fmla="*/ 1981200 w 2305050"/>
                            <a:gd name="connsiteY112" fmla="*/ 1416050 h 2882900"/>
                            <a:gd name="connsiteX113" fmla="*/ 1930400 w 2305050"/>
                            <a:gd name="connsiteY113" fmla="*/ 1371600 h 2882900"/>
                            <a:gd name="connsiteX114" fmla="*/ 1936750 w 2305050"/>
                            <a:gd name="connsiteY114" fmla="*/ 1301750 h 2882900"/>
                            <a:gd name="connsiteX115" fmla="*/ 1930400 w 2305050"/>
                            <a:gd name="connsiteY115" fmla="*/ 1174750 h 2882900"/>
                            <a:gd name="connsiteX116" fmla="*/ 1993900 w 2305050"/>
                            <a:gd name="connsiteY116" fmla="*/ 1123950 h 2882900"/>
                            <a:gd name="connsiteX117" fmla="*/ 2032000 w 2305050"/>
                            <a:gd name="connsiteY117" fmla="*/ 1073150 h 2882900"/>
                            <a:gd name="connsiteX118" fmla="*/ 2032000 w 2305050"/>
                            <a:gd name="connsiteY118" fmla="*/ 1060450 h 2882900"/>
                            <a:gd name="connsiteX119" fmla="*/ 2070100 w 2305050"/>
                            <a:gd name="connsiteY119" fmla="*/ 990600 h 2882900"/>
                            <a:gd name="connsiteX120" fmla="*/ 2070100 w 2305050"/>
                            <a:gd name="connsiteY120" fmla="*/ 939800 h 2882900"/>
                            <a:gd name="connsiteX121" fmla="*/ 2082800 w 2305050"/>
                            <a:gd name="connsiteY121" fmla="*/ 901700 h 2882900"/>
                            <a:gd name="connsiteX122" fmla="*/ 2108200 w 2305050"/>
                            <a:gd name="connsiteY122" fmla="*/ 838200 h 2882900"/>
                            <a:gd name="connsiteX123" fmla="*/ 2051050 w 2305050"/>
                            <a:gd name="connsiteY123" fmla="*/ 825500 h 2882900"/>
                            <a:gd name="connsiteX124" fmla="*/ 2038350 w 2305050"/>
                            <a:gd name="connsiteY124" fmla="*/ 781050 h 2882900"/>
                            <a:gd name="connsiteX125" fmla="*/ 2070100 w 2305050"/>
                            <a:gd name="connsiteY125" fmla="*/ 742950 h 2882900"/>
                            <a:gd name="connsiteX126" fmla="*/ 2114550 w 2305050"/>
                            <a:gd name="connsiteY126" fmla="*/ 730250 h 2882900"/>
                            <a:gd name="connsiteX127" fmla="*/ 2133600 w 2305050"/>
                            <a:gd name="connsiteY127" fmla="*/ 723900 h 2882900"/>
                            <a:gd name="connsiteX128" fmla="*/ 2127250 w 2305050"/>
                            <a:gd name="connsiteY128" fmla="*/ 635000 h 2882900"/>
                            <a:gd name="connsiteX129" fmla="*/ 2120900 w 2305050"/>
                            <a:gd name="connsiteY129" fmla="*/ 590550 h 2882900"/>
                            <a:gd name="connsiteX130" fmla="*/ 2044700 w 2305050"/>
                            <a:gd name="connsiteY130" fmla="*/ 596900 h 2882900"/>
                            <a:gd name="connsiteX131" fmla="*/ 2082800 w 2305050"/>
                            <a:gd name="connsiteY131" fmla="*/ 571500 h 2882900"/>
                            <a:gd name="connsiteX132" fmla="*/ 2108200 w 2305050"/>
                            <a:gd name="connsiteY132" fmla="*/ 514350 h 2882900"/>
                            <a:gd name="connsiteX133" fmla="*/ 2305050 w 2305050"/>
                            <a:gd name="connsiteY133" fmla="*/ 425450 h 2882900"/>
                            <a:gd name="connsiteX134" fmla="*/ 2279650 w 2305050"/>
                            <a:gd name="connsiteY134" fmla="*/ 393700 h 2882900"/>
                            <a:gd name="connsiteX135" fmla="*/ 2197100 w 2305050"/>
                            <a:gd name="connsiteY135" fmla="*/ 355600 h 2882900"/>
                            <a:gd name="connsiteX136" fmla="*/ 2171700 w 2305050"/>
                            <a:gd name="connsiteY136" fmla="*/ 330200 h 2882900"/>
                            <a:gd name="connsiteX137" fmla="*/ 2108200 w 2305050"/>
                            <a:gd name="connsiteY137" fmla="*/ 336550 h 2882900"/>
                            <a:gd name="connsiteX138" fmla="*/ 2108200 w 2305050"/>
                            <a:gd name="connsiteY138" fmla="*/ 311150 h 2882900"/>
                            <a:gd name="connsiteX139" fmla="*/ 2146300 w 2305050"/>
                            <a:gd name="connsiteY139" fmla="*/ 254000 h 2882900"/>
                            <a:gd name="connsiteX140" fmla="*/ 2171700 w 2305050"/>
                            <a:gd name="connsiteY140" fmla="*/ 101600 h 2882900"/>
                            <a:gd name="connsiteX141" fmla="*/ 2178050 w 2305050"/>
                            <a:gd name="connsiteY141" fmla="*/ 69850 h 2882900"/>
                            <a:gd name="connsiteX142" fmla="*/ 2171700 w 2305050"/>
                            <a:gd name="connsiteY142" fmla="*/ 0 h 2882900"/>
                            <a:gd name="connsiteX0" fmla="*/ 2171700 w 2305050"/>
                            <a:gd name="connsiteY0" fmla="*/ 0 h 2882900"/>
                            <a:gd name="connsiteX1" fmla="*/ 2089150 w 2305050"/>
                            <a:gd name="connsiteY1" fmla="*/ 44450 h 2882900"/>
                            <a:gd name="connsiteX2" fmla="*/ 2044700 w 2305050"/>
                            <a:gd name="connsiteY2" fmla="*/ 57150 h 2882900"/>
                            <a:gd name="connsiteX3" fmla="*/ 1962150 w 2305050"/>
                            <a:gd name="connsiteY3" fmla="*/ 88900 h 2882900"/>
                            <a:gd name="connsiteX4" fmla="*/ 1835150 w 2305050"/>
                            <a:gd name="connsiteY4" fmla="*/ 107950 h 2882900"/>
                            <a:gd name="connsiteX5" fmla="*/ 1784350 w 2305050"/>
                            <a:gd name="connsiteY5" fmla="*/ 120650 h 2882900"/>
                            <a:gd name="connsiteX6" fmla="*/ 1593850 w 2305050"/>
                            <a:gd name="connsiteY6" fmla="*/ 184150 h 2882900"/>
                            <a:gd name="connsiteX7" fmla="*/ 1397000 w 2305050"/>
                            <a:gd name="connsiteY7" fmla="*/ 323850 h 2882900"/>
                            <a:gd name="connsiteX8" fmla="*/ 1365250 w 2305050"/>
                            <a:gd name="connsiteY8" fmla="*/ 336550 h 2882900"/>
                            <a:gd name="connsiteX9" fmla="*/ 1320800 w 2305050"/>
                            <a:gd name="connsiteY9" fmla="*/ 361950 h 2882900"/>
                            <a:gd name="connsiteX10" fmla="*/ 1289050 w 2305050"/>
                            <a:gd name="connsiteY10" fmla="*/ 381000 h 2882900"/>
                            <a:gd name="connsiteX11" fmla="*/ 1168400 w 2305050"/>
                            <a:gd name="connsiteY11" fmla="*/ 501650 h 2882900"/>
                            <a:gd name="connsiteX12" fmla="*/ 1092200 w 2305050"/>
                            <a:gd name="connsiteY12" fmla="*/ 546100 h 2882900"/>
                            <a:gd name="connsiteX13" fmla="*/ 1028700 w 2305050"/>
                            <a:gd name="connsiteY13" fmla="*/ 558800 h 2882900"/>
                            <a:gd name="connsiteX14" fmla="*/ 946150 w 2305050"/>
                            <a:gd name="connsiteY14" fmla="*/ 565150 h 2882900"/>
                            <a:gd name="connsiteX15" fmla="*/ 819150 w 2305050"/>
                            <a:gd name="connsiteY15" fmla="*/ 508000 h 2882900"/>
                            <a:gd name="connsiteX16" fmla="*/ 679450 w 2305050"/>
                            <a:gd name="connsiteY16" fmla="*/ 431800 h 2882900"/>
                            <a:gd name="connsiteX17" fmla="*/ 596900 w 2305050"/>
                            <a:gd name="connsiteY17" fmla="*/ 419100 h 2882900"/>
                            <a:gd name="connsiteX18" fmla="*/ 539750 w 2305050"/>
                            <a:gd name="connsiteY18" fmla="*/ 419100 h 2882900"/>
                            <a:gd name="connsiteX19" fmla="*/ 469900 w 2305050"/>
                            <a:gd name="connsiteY19" fmla="*/ 412750 h 2882900"/>
                            <a:gd name="connsiteX20" fmla="*/ 273050 w 2305050"/>
                            <a:gd name="connsiteY20" fmla="*/ 368300 h 2882900"/>
                            <a:gd name="connsiteX21" fmla="*/ 184150 w 2305050"/>
                            <a:gd name="connsiteY21" fmla="*/ 381000 h 2882900"/>
                            <a:gd name="connsiteX22" fmla="*/ 76200 w 2305050"/>
                            <a:gd name="connsiteY22" fmla="*/ 387350 h 2882900"/>
                            <a:gd name="connsiteX23" fmla="*/ 44450 w 2305050"/>
                            <a:gd name="connsiteY23" fmla="*/ 393700 h 2882900"/>
                            <a:gd name="connsiteX24" fmla="*/ 0 w 2305050"/>
                            <a:gd name="connsiteY24" fmla="*/ 425450 h 2882900"/>
                            <a:gd name="connsiteX25" fmla="*/ 38100 w 2305050"/>
                            <a:gd name="connsiteY25" fmla="*/ 438150 h 2882900"/>
                            <a:gd name="connsiteX26" fmla="*/ 95250 w 2305050"/>
                            <a:gd name="connsiteY26" fmla="*/ 438150 h 2882900"/>
                            <a:gd name="connsiteX27" fmla="*/ 120650 w 2305050"/>
                            <a:gd name="connsiteY27" fmla="*/ 527050 h 2882900"/>
                            <a:gd name="connsiteX28" fmla="*/ 171450 w 2305050"/>
                            <a:gd name="connsiteY28" fmla="*/ 622300 h 2882900"/>
                            <a:gd name="connsiteX29" fmla="*/ 171450 w 2305050"/>
                            <a:gd name="connsiteY29" fmla="*/ 647700 h 2882900"/>
                            <a:gd name="connsiteX30" fmla="*/ 146050 w 2305050"/>
                            <a:gd name="connsiteY30" fmla="*/ 666750 h 2882900"/>
                            <a:gd name="connsiteX31" fmla="*/ 177800 w 2305050"/>
                            <a:gd name="connsiteY31" fmla="*/ 711200 h 2882900"/>
                            <a:gd name="connsiteX32" fmla="*/ 158750 w 2305050"/>
                            <a:gd name="connsiteY32" fmla="*/ 742950 h 2882900"/>
                            <a:gd name="connsiteX33" fmla="*/ 146050 w 2305050"/>
                            <a:gd name="connsiteY33" fmla="*/ 838200 h 2882900"/>
                            <a:gd name="connsiteX34" fmla="*/ 139700 w 2305050"/>
                            <a:gd name="connsiteY34" fmla="*/ 882650 h 2882900"/>
                            <a:gd name="connsiteX35" fmla="*/ 241300 w 2305050"/>
                            <a:gd name="connsiteY35" fmla="*/ 977900 h 2882900"/>
                            <a:gd name="connsiteX36" fmla="*/ 273050 w 2305050"/>
                            <a:gd name="connsiteY36" fmla="*/ 1060450 h 2882900"/>
                            <a:gd name="connsiteX37" fmla="*/ 273050 w 2305050"/>
                            <a:gd name="connsiteY37" fmla="*/ 1098550 h 2882900"/>
                            <a:gd name="connsiteX38" fmla="*/ 311150 w 2305050"/>
                            <a:gd name="connsiteY38" fmla="*/ 1085850 h 2882900"/>
                            <a:gd name="connsiteX39" fmla="*/ 355600 w 2305050"/>
                            <a:gd name="connsiteY39" fmla="*/ 1079500 h 2882900"/>
                            <a:gd name="connsiteX40" fmla="*/ 368300 w 2305050"/>
                            <a:gd name="connsiteY40" fmla="*/ 1149350 h 2882900"/>
                            <a:gd name="connsiteX41" fmla="*/ 355600 w 2305050"/>
                            <a:gd name="connsiteY41" fmla="*/ 1219200 h 2882900"/>
                            <a:gd name="connsiteX42" fmla="*/ 406400 w 2305050"/>
                            <a:gd name="connsiteY42" fmla="*/ 1225550 h 2882900"/>
                            <a:gd name="connsiteX43" fmla="*/ 387350 w 2305050"/>
                            <a:gd name="connsiteY43" fmla="*/ 1346200 h 2882900"/>
                            <a:gd name="connsiteX44" fmla="*/ 368300 w 2305050"/>
                            <a:gd name="connsiteY44" fmla="*/ 1352550 h 2882900"/>
                            <a:gd name="connsiteX45" fmla="*/ 419100 w 2305050"/>
                            <a:gd name="connsiteY45" fmla="*/ 1466850 h 2882900"/>
                            <a:gd name="connsiteX46" fmla="*/ 438150 w 2305050"/>
                            <a:gd name="connsiteY46" fmla="*/ 1460500 h 2882900"/>
                            <a:gd name="connsiteX47" fmla="*/ 488950 w 2305050"/>
                            <a:gd name="connsiteY47" fmla="*/ 1574800 h 2882900"/>
                            <a:gd name="connsiteX48" fmla="*/ 431800 w 2305050"/>
                            <a:gd name="connsiteY48" fmla="*/ 1562100 h 2882900"/>
                            <a:gd name="connsiteX49" fmla="*/ 342900 w 2305050"/>
                            <a:gd name="connsiteY49" fmla="*/ 1530350 h 2882900"/>
                            <a:gd name="connsiteX50" fmla="*/ 374650 w 2305050"/>
                            <a:gd name="connsiteY50" fmla="*/ 1638300 h 2882900"/>
                            <a:gd name="connsiteX51" fmla="*/ 336550 w 2305050"/>
                            <a:gd name="connsiteY51" fmla="*/ 1631950 h 2882900"/>
                            <a:gd name="connsiteX52" fmla="*/ 292100 w 2305050"/>
                            <a:gd name="connsiteY52" fmla="*/ 1651000 h 2882900"/>
                            <a:gd name="connsiteX53" fmla="*/ 273050 w 2305050"/>
                            <a:gd name="connsiteY53" fmla="*/ 1644650 h 2882900"/>
                            <a:gd name="connsiteX54" fmla="*/ 254000 w 2305050"/>
                            <a:gd name="connsiteY54" fmla="*/ 1651000 h 2882900"/>
                            <a:gd name="connsiteX55" fmla="*/ 171450 w 2305050"/>
                            <a:gd name="connsiteY55" fmla="*/ 1651000 h 2882900"/>
                            <a:gd name="connsiteX56" fmla="*/ 165100 w 2305050"/>
                            <a:gd name="connsiteY56" fmla="*/ 1670050 h 2882900"/>
                            <a:gd name="connsiteX57" fmla="*/ 177800 w 2305050"/>
                            <a:gd name="connsiteY57" fmla="*/ 1714500 h 2882900"/>
                            <a:gd name="connsiteX58" fmla="*/ 171450 w 2305050"/>
                            <a:gd name="connsiteY58" fmla="*/ 1733550 h 2882900"/>
                            <a:gd name="connsiteX59" fmla="*/ 127000 w 2305050"/>
                            <a:gd name="connsiteY59" fmla="*/ 1803400 h 2882900"/>
                            <a:gd name="connsiteX60" fmla="*/ 127000 w 2305050"/>
                            <a:gd name="connsiteY60" fmla="*/ 1835150 h 2882900"/>
                            <a:gd name="connsiteX61" fmla="*/ 57150 w 2305050"/>
                            <a:gd name="connsiteY61" fmla="*/ 1873250 h 2882900"/>
                            <a:gd name="connsiteX62" fmla="*/ 88900 w 2305050"/>
                            <a:gd name="connsiteY62" fmla="*/ 1936750 h 2882900"/>
                            <a:gd name="connsiteX63" fmla="*/ 63500 w 2305050"/>
                            <a:gd name="connsiteY63" fmla="*/ 1955800 h 2882900"/>
                            <a:gd name="connsiteX64" fmla="*/ 69850 w 2305050"/>
                            <a:gd name="connsiteY64" fmla="*/ 2025650 h 2882900"/>
                            <a:gd name="connsiteX65" fmla="*/ 95250 w 2305050"/>
                            <a:gd name="connsiteY65" fmla="*/ 2051050 h 2882900"/>
                            <a:gd name="connsiteX66" fmla="*/ 146050 w 2305050"/>
                            <a:gd name="connsiteY66" fmla="*/ 2216150 h 2882900"/>
                            <a:gd name="connsiteX67" fmla="*/ 171450 w 2305050"/>
                            <a:gd name="connsiteY67" fmla="*/ 2425700 h 2882900"/>
                            <a:gd name="connsiteX68" fmla="*/ 158750 w 2305050"/>
                            <a:gd name="connsiteY68" fmla="*/ 2444750 h 2882900"/>
                            <a:gd name="connsiteX69" fmla="*/ 152400 w 2305050"/>
                            <a:gd name="connsiteY69" fmla="*/ 2527300 h 2882900"/>
                            <a:gd name="connsiteX70" fmla="*/ 222250 w 2305050"/>
                            <a:gd name="connsiteY70" fmla="*/ 2559050 h 2882900"/>
                            <a:gd name="connsiteX71" fmla="*/ 254000 w 2305050"/>
                            <a:gd name="connsiteY71" fmla="*/ 2565400 h 2882900"/>
                            <a:gd name="connsiteX72" fmla="*/ 292100 w 2305050"/>
                            <a:gd name="connsiteY72" fmla="*/ 2559050 h 2882900"/>
                            <a:gd name="connsiteX73" fmla="*/ 361950 w 2305050"/>
                            <a:gd name="connsiteY73" fmla="*/ 2552700 h 2882900"/>
                            <a:gd name="connsiteX74" fmla="*/ 450850 w 2305050"/>
                            <a:gd name="connsiteY74" fmla="*/ 2508250 h 2882900"/>
                            <a:gd name="connsiteX75" fmla="*/ 501650 w 2305050"/>
                            <a:gd name="connsiteY75" fmla="*/ 2419350 h 2882900"/>
                            <a:gd name="connsiteX76" fmla="*/ 514350 w 2305050"/>
                            <a:gd name="connsiteY76" fmla="*/ 2413000 h 2882900"/>
                            <a:gd name="connsiteX77" fmla="*/ 584200 w 2305050"/>
                            <a:gd name="connsiteY77" fmla="*/ 2381250 h 2882900"/>
                            <a:gd name="connsiteX78" fmla="*/ 609600 w 2305050"/>
                            <a:gd name="connsiteY78" fmla="*/ 2381250 h 2882900"/>
                            <a:gd name="connsiteX79" fmla="*/ 704850 w 2305050"/>
                            <a:gd name="connsiteY79" fmla="*/ 2374900 h 2882900"/>
                            <a:gd name="connsiteX80" fmla="*/ 768350 w 2305050"/>
                            <a:gd name="connsiteY80" fmla="*/ 2387600 h 2882900"/>
                            <a:gd name="connsiteX81" fmla="*/ 844550 w 2305050"/>
                            <a:gd name="connsiteY81" fmla="*/ 2381250 h 2882900"/>
                            <a:gd name="connsiteX82" fmla="*/ 914400 w 2305050"/>
                            <a:gd name="connsiteY82" fmla="*/ 2368550 h 2882900"/>
                            <a:gd name="connsiteX83" fmla="*/ 990600 w 2305050"/>
                            <a:gd name="connsiteY83" fmla="*/ 2368550 h 2882900"/>
                            <a:gd name="connsiteX84" fmla="*/ 1066800 w 2305050"/>
                            <a:gd name="connsiteY84" fmla="*/ 2387600 h 2882900"/>
                            <a:gd name="connsiteX85" fmla="*/ 1130300 w 2305050"/>
                            <a:gd name="connsiteY85" fmla="*/ 2425700 h 2882900"/>
                            <a:gd name="connsiteX86" fmla="*/ 1187450 w 2305050"/>
                            <a:gd name="connsiteY86" fmla="*/ 2489200 h 2882900"/>
                            <a:gd name="connsiteX87" fmla="*/ 1187450 w 2305050"/>
                            <a:gd name="connsiteY87" fmla="*/ 2489200 h 2882900"/>
                            <a:gd name="connsiteX88" fmla="*/ 1193800 w 2305050"/>
                            <a:gd name="connsiteY88" fmla="*/ 2559050 h 2882900"/>
                            <a:gd name="connsiteX89" fmla="*/ 1187450 w 2305050"/>
                            <a:gd name="connsiteY89" fmla="*/ 2616200 h 2882900"/>
                            <a:gd name="connsiteX90" fmla="*/ 1092200 w 2305050"/>
                            <a:gd name="connsiteY90" fmla="*/ 2800350 h 2882900"/>
                            <a:gd name="connsiteX91" fmla="*/ 1123950 w 2305050"/>
                            <a:gd name="connsiteY91" fmla="*/ 2857500 h 2882900"/>
                            <a:gd name="connsiteX92" fmla="*/ 1174750 w 2305050"/>
                            <a:gd name="connsiteY92" fmla="*/ 2882900 h 2882900"/>
                            <a:gd name="connsiteX93" fmla="*/ 1238250 w 2305050"/>
                            <a:gd name="connsiteY93" fmla="*/ 2870200 h 2882900"/>
                            <a:gd name="connsiteX94" fmla="*/ 1339850 w 2305050"/>
                            <a:gd name="connsiteY94" fmla="*/ 2870200 h 2882900"/>
                            <a:gd name="connsiteX95" fmla="*/ 1435100 w 2305050"/>
                            <a:gd name="connsiteY95" fmla="*/ 2844800 h 2882900"/>
                            <a:gd name="connsiteX96" fmla="*/ 1441450 w 2305050"/>
                            <a:gd name="connsiteY96" fmla="*/ 2736850 h 2882900"/>
                            <a:gd name="connsiteX97" fmla="*/ 1479550 w 2305050"/>
                            <a:gd name="connsiteY97" fmla="*/ 2660650 h 2882900"/>
                            <a:gd name="connsiteX98" fmla="*/ 1473200 w 2305050"/>
                            <a:gd name="connsiteY98" fmla="*/ 2571750 h 2882900"/>
                            <a:gd name="connsiteX99" fmla="*/ 1638300 w 2305050"/>
                            <a:gd name="connsiteY99" fmla="*/ 2317750 h 2882900"/>
                            <a:gd name="connsiteX100" fmla="*/ 1663700 w 2305050"/>
                            <a:gd name="connsiteY100" fmla="*/ 2305050 h 2882900"/>
                            <a:gd name="connsiteX101" fmla="*/ 1752600 w 2305050"/>
                            <a:gd name="connsiteY101" fmla="*/ 2139950 h 2882900"/>
                            <a:gd name="connsiteX102" fmla="*/ 1835150 w 2305050"/>
                            <a:gd name="connsiteY102" fmla="*/ 2006600 h 2882900"/>
                            <a:gd name="connsiteX103" fmla="*/ 1911350 w 2305050"/>
                            <a:gd name="connsiteY103" fmla="*/ 1917700 h 2882900"/>
                            <a:gd name="connsiteX104" fmla="*/ 1930400 w 2305050"/>
                            <a:gd name="connsiteY104" fmla="*/ 1892300 h 2882900"/>
                            <a:gd name="connsiteX105" fmla="*/ 1936750 w 2305050"/>
                            <a:gd name="connsiteY105" fmla="*/ 1835150 h 2882900"/>
                            <a:gd name="connsiteX106" fmla="*/ 1993900 w 2305050"/>
                            <a:gd name="connsiteY106" fmla="*/ 1752600 h 2882900"/>
                            <a:gd name="connsiteX107" fmla="*/ 2025650 w 2305050"/>
                            <a:gd name="connsiteY107" fmla="*/ 1752600 h 2882900"/>
                            <a:gd name="connsiteX108" fmla="*/ 2082800 w 2305050"/>
                            <a:gd name="connsiteY108" fmla="*/ 1689100 h 2882900"/>
                            <a:gd name="connsiteX109" fmla="*/ 2095500 w 2305050"/>
                            <a:gd name="connsiteY109" fmla="*/ 1689100 h 2882900"/>
                            <a:gd name="connsiteX110" fmla="*/ 2178050 w 2305050"/>
                            <a:gd name="connsiteY110" fmla="*/ 1568450 h 2882900"/>
                            <a:gd name="connsiteX111" fmla="*/ 2044700 w 2305050"/>
                            <a:gd name="connsiteY111" fmla="*/ 1485900 h 2882900"/>
                            <a:gd name="connsiteX112" fmla="*/ 1981200 w 2305050"/>
                            <a:gd name="connsiteY112" fmla="*/ 1416050 h 2882900"/>
                            <a:gd name="connsiteX113" fmla="*/ 1930400 w 2305050"/>
                            <a:gd name="connsiteY113" fmla="*/ 1371600 h 2882900"/>
                            <a:gd name="connsiteX114" fmla="*/ 1936750 w 2305050"/>
                            <a:gd name="connsiteY114" fmla="*/ 1301750 h 2882900"/>
                            <a:gd name="connsiteX115" fmla="*/ 1930400 w 2305050"/>
                            <a:gd name="connsiteY115" fmla="*/ 1174750 h 2882900"/>
                            <a:gd name="connsiteX116" fmla="*/ 1993900 w 2305050"/>
                            <a:gd name="connsiteY116" fmla="*/ 1123950 h 2882900"/>
                            <a:gd name="connsiteX117" fmla="*/ 2032000 w 2305050"/>
                            <a:gd name="connsiteY117" fmla="*/ 1073150 h 2882900"/>
                            <a:gd name="connsiteX118" fmla="*/ 2032000 w 2305050"/>
                            <a:gd name="connsiteY118" fmla="*/ 1060450 h 2882900"/>
                            <a:gd name="connsiteX119" fmla="*/ 2070100 w 2305050"/>
                            <a:gd name="connsiteY119" fmla="*/ 990600 h 2882900"/>
                            <a:gd name="connsiteX120" fmla="*/ 2070100 w 2305050"/>
                            <a:gd name="connsiteY120" fmla="*/ 939800 h 2882900"/>
                            <a:gd name="connsiteX121" fmla="*/ 2082800 w 2305050"/>
                            <a:gd name="connsiteY121" fmla="*/ 901700 h 2882900"/>
                            <a:gd name="connsiteX122" fmla="*/ 2108200 w 2305050"/>
                            <a:gd name="connsiteY122" fmla="*/ 838200 h 2882900"/>
                            <a:gd name="connsiteX123" fmla="*/ 2051050 w 2305050"/>
                            <a:gd name="connsiteY123" fmla="*/ 825500 h 2882900"/>
                            <a:gd name="connsiteX124" fmla="*/ 2038350 w 2305050"/>
                            <a:gd name="connsiteY124" fmla="*/ 781050 h 2882900"/>
                            <a:gd name="connsiteX125" fmla="*/ 2070100 w 2305050"/>
                            <a:gd name="connsiteY125" fmla="*/ 742950 h 2882900"/>
                            <a:gd name="connsiteX126" fmla="*/ 2114550 w 2305050"/>
                            <a:gd name="connsiteY126" fmla="*/ 730250 h 2882900"/>
                            <a:gd name="connsiteX127" fmla="*/ 2133600 w 2305050"/>
                            <a:gd name="connsiteY127" fmla="*/ 723900 h 2882900"/>
                            <a:gd name="connsiteX128" fmla="*/ 2127250 w 2305050"/>
                            <a:gd name="connsiteY128" fmla="*/ 635000 h 2882900"/>
                            <a:gd name="connsiteX129" fmla="*/ 2120900 w 2305050"/>
                            <a:gd name="connsiteY129" fmla="*/ 590550 h 2882900"/>
                            <a:gd name="connsiteX130" fmla="*/ 2044700 w 2305050"/>
                            <a:gd name="connsiteY130" fmla="*/ 596900 h 2882900"/>
                            <a:gd name="connsiteX131" fmla="*/ 2082800 w 2305050"/>
                            <a:gd name="connsiteY131" fmla="*/ 571500 h 2882900"/>
                            <a:gd name="connsiteX132" fmla="*/ 2108200 w 2305050"/>
                            <a:gd name="connsiteY132" fmla="*/ 514350 h 2882900"/>
                            <a:gd name="connsiteX133" fmla="*/ 2305050 w 2305050"/>
                            <a:gd name="connsiteY133" fmla="*/ 425450 h 2882900"/>
                            <a:gd name="connsiteX134" fmla="*/ 2279650 w 2305050"/>
                            <a:gd name="connsiteY134" fmla="*/ 393700 h 2882900"/>
                            <a:gd name="connsiteX135" fmla="*/ 2197100 w 2305050"/>
                            <a:gd name="connsiteY135" fmla="*/ 355600 h 2882900"/>
                            <a:gd name="connsiteX136" fmla="*/ 2171700 w 2305050"/>
                            <a:gd name="connsiteY136" fmla="*/ 330200 h 2882900"/>
                            <a:gd name="connsiteX137" fmla="*/ 2108200 w 2305050"/>
                            <a:gd name="connsiteY137" fmla="*/ 336550 h 2882900"/>
                            <a:gd name="connsiteX138" fmla="*/ 2108200 w 2305050"/>
                            <a:gd name="connsiteY138" fmla="*/ 311150 h 2882900"/>
                            <a:gd name="connsiteX139" fmla="*/ 2146300 w 2305050"/>
                            <a:gd name="connsiteY139" fmla="*/ 254000 h 2882900"/>
                            <a:gd name="connsiteX140" fmla="*/ 2171700 w 2305050"/>
                            <a:gd name="connsiteY140" fmla="*/ 101600 h 2882900"/>
                            <a:gd name="connsiteX141" fmla="*/ 2178050 w 2305050"/>
                            <a:gd name="connsiteY141" fmla="*/ 69850 h 2882900"/>
                            <a:gd name="connsiteX142" fmla="*/ 2171700 w 2305050"/>
                            <a:gd name="connsiteY142" fmla="*/ 0 h 288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Lst>
                          <a:rect l="l" t="t" r="r" b="b"/>
                          <a:pathLst>
                            <a:path w="2305050" h="2882900">
                              <a:moveTo>
                                <a:pt x="2171700" y="0"/>
                              </a:moveTo>
                              <a:lnTo>
                                <a:pt x="2089150" y="44450"/>
                              </a:lnTo>
                              <a:lnTo>
                                <a:pt x="2044700" y="57150"/>
                              </a:lnTo>
                              <a:lnTo>
                                <a:pt x="1962150" y="88900"/>
                              </a:lnTo>
                              <a:lnTo>
                                <a:pt x="1835150" y="107950"/>
                              </a:lnTo>
                              <a:lnTo>
                                <a:pt x="1784350" y="120650"/>
                              </a:lnTo>
                              <a:lnTo>
                                <a:pt x="1593850" y="184150"/>
                              </a:lnTo>
                              <a:lnTo>
                                <a:pt x="1397000" y="323850"/>
                              </a:lnTo>
                              <a:lnTo>
                                <a:pt x="1365250" y="336550"/>
                              </a:lnTo>
                              <a:lnTo>
                                <a:pt x="1320800" y="361950"/>
                              </a:lnTo>
                              <a:lnTo>
                                <a:pt x="1289050" y="381000"/>
                              </a:lnTo>
                              <a:lnTo>
                                <a:pt x="1168400" y="501650"/>
                              </a:lnTo>
                              <a:lnTo>
                                <a:pt x="1092200" y="546100"/>
                              </a:lnTo>
                              <a:lnTo>
                                <a:pt x="1028700" y="558800"/>
                              </a:lnTo>
                              <a:lnTo>
                                <a:pt x="946150" y="565150"/>
                              </a:lnTo>
                              <a:lnTo>
                                <a:pt x="819150" y="508000"/>
                              </a:lnTo>
                              <a:lnTo>
                                <a:pt x="679450" y="431800"/>
                              </a:lnTo>
                              <a:lnTo>
                                <a:pt x="596900" y="419100"/>
                              </a:lnTo>
                              <a:lnTo>
                                <a:pt x="539750" y="419100"/>
                              </a:lnTo>
                              <a:lnTo>
                                <a:pt x="469900" y="412750"/>
                              </a:lnTo>
                              <a:lnTo>
                                <a:pt x="273050" y="368300"/>
                              </a:lnTo>
                              <a:lnTo>
                                <a:pt x="184150" y="381000"/>
                              </a:lnTo>
                              <a:lnTo>
                                <a:pt x="76200" y="387350"/>
                              </a:lnTo>
                              <a:lnTo>
                                <a:pt x="44450" y="393700"/>
                              </a:lnTo>
                              <a:lnTo>
                                <a:pt x="0" y="425450"/>
                              </a:lnTo>
                              <a:lnTo>
                                <a:pt x="38100" y="438150"/>
                              </a:lnTo>
                              <a:lnTo>
                                <a:pt x="95250" y="438150"/>
                              </a:lnTo>
                              <a:lnTo>
                                <a:pt x="120650" y="527050"/>
                              </a:lnTo>
                              <a:lnTo>
                                <a:pt x="171450" y="622300"/>
                              </a:lnTo>
                              <a:lnTo>
                                <a:pt x="171450" y="647700"/>
                              </a:lnTo>
                              <a:lnTo>
                                <a:pt x="146050" y="666750"/>
                              </a:lnTo>
                              <a:lnTo>
                                <a:pt x="177800" y="711200"/>
                              </a:lnTo>
                              <a:lnTo>
                                <a:pt x="158750" y="742950"/>
                              </a:lnTo>
                              <a:lnTo>
                                <a:pt x="146050" y="838200"/>
                              </a:lnTo>
                              <a:lnTo>
                                <a:pt x="139700" y="882650"/>
                              </a:lnTo>
                              <a:lnTo>
                                <a:pt x="241300" y="977900"/>
                              </a:lnTo>
                              <a:lnTo>
                                <a:pt x="273050" y="1060450"/>
                              </a:lnTo>
                              <a:lnTo>
                                <a:pt x="273050" y="1098550"/>
                              </a:lnTo>
                              <a:lnTo>
                                <a:pt x="311150" y="1085850"/>
                              </a:lnTo>
                              <a:lnTo>
                                <a:pt x="355600" y="1079500"/>
                              </a:lnTo>
                              <a:lnTo>
                                <a:pt x="368300" y="1149350"/>
                              </a:lnTo>
                              <a:lnTo>
                                <a:pt x="355600" y="1219200"/>
                              </a:lnTo>
                              <a:lnTo>
                                <a:pt x="406400" y="1225550"/>
                              </a:lnTo>
                              <a:lnTo>
                                <a:pt x="387350" y="1346200"/>
                              </a:lnTo>
                              <a:lnTo>
                                <a:pt x="368300" y="1352550"/>
                              </a:lnTo>
                              <a:lnTo>
                                <a:pt x="419100" y="1466850"/>
                              </a:lnTo>
                              <a:lnTo>
                                <a:pt x="438150" y="1460500"/>
                              </a:lnTo>
                              <a:lnTo>
                                <a:pt x="488950" y="1574800"/>
                              </a:lnTo>
                              <a:lnTo>
                                <a:pt x="431800" y="1562100"/>
                              </a:lnTo>
                              <a:lnTo>
                                <a:pt x="342900" y="1530350"/>
                              </a:lnTo>
                              <a:lnTo>
                                <a:pt x="374650" y="1638300"/>
                              </a:lnTo>
                              <a:lnTo>
                                <a:pt x="336550" y="1631950"/>
                              </a:lnTo>
                              <a:lnTo>
                                <a:pt x="292100" y="1651000"/>
                              </a:lnTo>
                              <a:lnTo>
                                <a:pt x="273050" y="1644650"/>
                              </a:lnTo>
                              <a:lnTo>
                                <a:pt x="254000" y="1651000"/>
                              </a:lnTo>
                              <a:lnTo>
                                <a:pt x="171450" y="1651000"/>
                              </a:lnTo>
                              <a:lnTo>
                                <a:pt x="165100" y="1670050"/>
                              </a:lnTo>
                              <a:lnTo>
                                <a:pt x="177800" y="1714500"/>
                              </a:lnTo>
                              <a:lnTo>
                                <a:pt x="171450" y="1733550"/>
                              </a:lnTo>
                              <a:lnTo>
                                <a:pt x="127000" y="1803400"/>
                              </a:lnTo>
                              <a:lnTo>
                                <a:pt x="127000" y="1835150"/>
                              </a:lnTo>
                              <a:lnTo>
                                <a:pt x="57150" y="1873250"/>
                              </a:lnTo>
                              <a:lnTo>
                                <a:pt x="88900" y="1936750"/>
                              </a:lnTo>
                              <a:lnTo>
                                <a:pt x="63500" y="1955800"/>
                              </a:lnTo>
                              <a:lnTo>
                                <a:pt x="69850" y="2025650"/>
                              </a:lnTo>
                              <a:lnTo>
                                <a:pt x="95250" y="2051050"/>
                              </a:lnTo>
                              <a:lnTo>
                                <a:pt x="146050" y="2216150"/>
                              </a:lnTo>
                              <a:lnTo>
                                <a:pt x="171450" y="2425700"/>
                              </a:lnTo>
                              <a:lnTo>
                                <a:pt x="158750" y="2444750"/>
                              </a:lnTo>
                              <a:lnTo>
                                <a:pt x="152400" y="2527300"/>
                              </a:lnTo>
                              <a:lnTo>
                                <a:pt x="222250" y="2559050"/>
                              </a:lnTo>
                              <a:lnTo>
                                <a:pt x="254000" y="2565400"/>
                              </a:lnTo>
                              <a:lnTo>
                                <a:pt x="292100" y="2559050"/>
                              </a:lnTo>
                              <a:lnTo>
                                <a:pt x="361950" y="2552700"/>
                              </a:lnTo>
                              <a:lnTo>
                                <a:pt x="450850" y="2508250"/>
                              </a:lnTo>
                              <a:lnTo>
                                <a:pt x="501650" y="2419350"/>
                              </a:lnTo>
                              <a:lnTo>
                                <a:pt x="514350" y="2413000"/>
                              </a:lnTo>
                              <a:lnTo>
                                <a:pt x="584200" y="2381250"/>
                              </a:lnTo>
                              <a:lnTo>
                                <a:pt x="609600" y="2381250"/>
                              </a:lnTo>
                              <a:lnTo>
                                <a:pt x="704850" y="2374900"/>
                              </a:lnTo>
                              <a:lnTo>
                                <a:pt x="768350" y="2387600"/>
                              </a:lnTo>
                              <a:lnTo>
                                <a:pt x="844550" y="2381250"/>
                              </a:lnTo>
                              <a:lnTo>
                                <a:pt x="914400" y="2368550"/>
                              </a:lnTo>
                              <a:lnTo>
                                <a:pt x="990600" y="2368550"/>
                              </a:lnTo>
                              <a:lnTo>
                                <a:pt x="1066800" y="2387600"/>
                              </a:lnTo>
                              <a:lnTo>
                                <a:pt x="1130300" y="2425700"/>
                              </a:lnTo>
                              <a:lnTo>
                                <a:pt x="1187450" y="2489200"/>
                              </a:lnTo>
                              <a:lnTo>
                                <a:pt x="1187450" y="2489200"/>
                              </a:lnTo>
                              <a:lnTo>
                                <a:pt x="1193800" y="2559050"/>
                              </a:lnTo>
                              <a:lnTo>
                                <a:pt x="1187450" y="2616200"/>
                              </a:lnTo>
                              <a:lnTo>
                                <a:pt x="1092200" y="2800350"/>
                              </a:lnTo>
                              <a:lnTo>
                                <a:pt x="1123950" y="2857500"/>
                              </a:lnTo>
                              <a:lnTo>
                                <a:pt x="1174750" y="2882900"/>
                              </a:lnTo>
                              <a:lnTo>
                                <a:pt x="1238250" y="2870200"/>
                              </a:lnTo>
                              <a:lnTo>
                                <a:pt x="1339850" y="2870200"/>
                              </a:lnTo>
                              <a:lnTo>
                                <a:pt x="1435100" y="2844800"/>
                              </a:lnTo>
                              <a:lnTo>
                                <a:pt x="1441450" y="2736850"/>
                              </a:lnTo>
                              <a:lnTo>
                                <a:pt x="1479550" y="2660650"/>
                              </a:lnTo>
                              <a:lnTo>
                                <a:pt x="1473200" y="2571750"/>
                              </a:lnTo>
                              <a:lnTo>
                                <a:pt x="1638300" y="2317750"/>
                              </a:lnTo>
                              <a:lnTo>
                                <a:pt x="1663700" y="2305050"/>
                              </a:lnTo>
                              <a:lnTo>
                                <a:pt x="1752600" y="2139950"/>
                              </a:lnTo>
                              <a:lnTo>
                                <a:pt x="1835150" y="2006600"/>
                              </a:lnTo>
                              <a:lnTo>
                                <a:pt x="1911350" y="1917700"/>
                              </a:lnTo>
                              <a:lnTo>
                                <a:pt x="1930400" y="1892300"/>
                              </a:lnTo>
                              <a:lnTo>
                                <a:pt x="1936750" y="1835150"/>
                              </a:lnTo>
                              <a:lnTo>
                                <a:pt x="1993900" y="1752600"/>
                              </a:lnTo>
                              <a:lnTo>
                                <a:pt x="2025650" y="1752600"/>
                              </a:lnTo>
                              <a:lnTo>
                                <a:pt x="2082800" y="1689100"/>
                              </a:lnTo>
                              <a:lnTo>
                                <a:pt x="2095500" y="1689100"/>
                              </a:lnTo>
                              <a:lnTo>
                                <a:pt x="2178050" y="1568450"/>
                              </a:lnTo>
                              <a:lnTo>
                                <a:pt x="2044700" y="1485900"/>
                              </a:lnTo>
                              <a:lnTo>
                                <a:pt x="1981200" y="1416050"/>
                              </a:lnTo>
                              <a:lnTo>
                                <a:pt x="1930400" y="1371600"/>
                              </a:lnTo>
                              <a:lnTo>
                                <a:pt x="1936750" y="1301750"/>
                              </a:lnTo>
                              <a:lnTo>
                                <a:pt x="1930400" y="1174750"/>
                              </a:lnTo>
                              <a:lnTo>
                                <a:pt x="1993900" y="1123950"/>
                              </a:lnTo>
                              <a:lnTo>
                                <a:pt x="2032000" y="1073150"/>
                              </a:lnTo>
                              <a:lnTo>
                                <a:pt x="2032000" y="1060450"/>
                              </a:lnTo>
                              <a:lnTo>
                                <a:pt x="2070100" y="990600"/>
                              </a:lnTo>
                              <a:lnTo>
                                <a:pt x="2070100" y="939800"/>
                              </a:lnTo>
                              <a:lnTo>
                                <a:pt x="2082800" y="901700"/>
                              </a:lnTo>
                              <a:lnTo>
                                <a:pt x="2108200" y="838200"/>
                              </a:lnTo>
                              <a:lnTo>
                                <a:pt x="2051050" y="825500"/>
                              </a:lnTo>
                              <a:lnTo>
                                <a:pt x="2038350" y="781050"/>
                              </a:lnTo>
                              <a:lnTo>
                                <a:pt x="2070100" y="742950"/>
                              </a:lnTo>
                              <a:lnTo>
                                <a:pt x="2114550" y="730250"/>
                              </a:lnTo>
                              <a:lnTo>
                                <a:pt x="2133600" y="723900"/>
                              </a:lnTo>
                              <a:lnTo>
                                <a:pt x="2127250" y="635000"/>
                              </a:lnTo>
                              <a:lnTo>
                                <a:pt x="2120900" y="590550"/>
                              </a:lnTo>
                              <a:lnTo>
                                <a:pt x="2044700" y="596900"/>
                              </a:lnTo>
                              <a:lnTo>
                                <a:pt x="2082800" y="571500"/>
                              </a:lnTo>
                              <a:lnTo>
                                <a:pt x="2108200" y="514350"/>
                              </a:lnTo>
                              <a:lnTo>
                                <a:pt x="2305050" y="425450"/>
                              </a:lnTo>
                              <a:lnTo>
                                <a:pt x="2279650" y="393700"/>
                              </a:lnTo>
                              <a:lnTo>
                                <a:pt x="2197100" y="355600"/>
                              </a:lnTo>
                              <a:lnTo>
                                <a:pt x="2171700" y="330200"/>
                              </a:lnTo>
                              <a:lnTo>
                                <a:pt x="2108200" y="336550"/>
                              </a:lnTo>
                              <a:lnTo>
                                <a:pt x="2108200" y="311150"/>
                              </a:lnTo>
                              <a:lnTo>
                                <a:pt x="2146300" y="254000"/>
                              </a:lnTo>
                              <a:lnTo>
                                <a:pt x="2171700" y="101600"/>
                              </a:lnTo>
                              <a:lnTo>
                                <a:pt x="2178050" y="69850"/>
                              </a:lnTo>
                              <a:lnTo>
                                <a:pt x="2171700" y="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2C286A" id="Freeform: Shape 4" o:spid="_x0000_s1026" style="position:absolute;margin-left:85.95pt;margin-top:11.5pt;width:181.5pt;height:227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305050,288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" path="m2171700,r-82550,44450l2044700,57150r-82550,31750l1835150,107950r-50800,12700l1593850,184150,1397000,323850r-31750,12700l1320800,361950r-31750,19050l1168400,501650r-76200,44450l1028700,558800r-82550,6350l819150,508000,679450,431800,596900,419100r-57150,l469900,412750,273050,368300r-88900,12700l76200,387350r-31750,6350l,425450r38100,12700l95250,438150r25400,88900l171450,622300r,25400l146050,666750r31750,44450l158750,742950r-12700,95250l139700,882650r101600,95250l273050,1060450r,38100l311150,1085850r44450,-6350l368300,1149350r-12700,69850l406400,1225550r-19050,120650l368300,1352550r50800,114300l438150,1460500r50800,114300l431800,1562100r-88900,-31750l374650,1638300r-38100,-6350l292100,1651000r-19050,-6350l254000,1651000r-82550,l165100,1670050r12700,44450l171450,1733550r-44450,69850l127000,1835150r-69850,38100l88900,1936750r-25400,19050l69850,2025650r25400,25400l146050,2216150r25400,209550l158750,2444750r-6350,82550l222250,2559050r31750,6350l292100,2559050r69850,-6350l450850,2508250r50800,-88900l514350,2413000r69850,-31750l609600,2381250r95250,-6350l768350,2387600r76200,-6350l914400,2368550r76200,l1066800,2387600r63500,38100l1187450,2489200r,l1193800,2559050r-6350,57150l1092200,2800350r31750,57150l1174750,2882900r63500,-12700l1339850,2870200r95250,-25400l1441450,2736850r38100,-76200l1473200,2571750r165100,-254000l1663700,2305050r88900,-165100l1835150,2006600r76200,-88900l1930400,1892300r6350,-57150l1993900,1752600r31750,l2082800,1689100r12700,l2178050,1568450r-133350,-82550l1981200,1416050r-50800,-44450l1936750,1301750r-6350,-127000l1993900,1123950r38100,-50800l2032000,1060450r38100,-69850l2070100,939800r12700,-38100l2108200,838200r-57150,-12700l2038350,781050r31750,-38100l2114550,730250r19050,-6350l2127250,635000r-6350,-44450l2044700,596900r38100,-25400l2108200,514350r196850,-88900l2279650,393700r-82550,-38100l2171700,330200r-63500,6350l2108200,311150r38100,-57150l2171700,101600r6350,-31750l2171700,xe" filled="f" strokecolor="red" strokeweight="3pt">
                <v:stroke joinstyle="miter"/>
                <v:path arrowok="t" o:connecttype="custom" o:connectlocs="2171700,0;2089150,44450;2044700,57150;1962150,88900;1835150,107950;1784350,120650;1593850,184150;1397000,323850;1365250,336550;1320800,361950;1289050,381000;1168400,501650;1092200,546100;1028700,558800;946150,565150;819150,508000;679450,431800;596900,419100;539750,419100;469900,412750;273050,368300;184150,381000;76200,387350;44450,393700;0,425450;38100,438150;95250,438150;120650,527050;171450,622300;171450,647700;146050,666750;177800,711200;158750,742950;146050,838200;139700,882650;241300,977900;273050,1060450;273050,1098550;311150,1085850;355600,1079500;368300,1149350;355600,1219200;406400,1225550;387350,1346200;368300,1352550;419100,1466850;438150,1460500;488950,1574800;431800,1562100;342900,1530350;374650,1638300;336550,1631950;292100,1651000;273050,1644650;254000,1651000;171450,1651000;165100,1670050;177800,1714500;171450,1733550;127000,1803400;127000,1835150;57150,1873250;88900,1936750;63500,1955800;69850,2025650;95250,2051050;146050,2216150;171450,2425700;158750,2444750;152400,2527300;222250,2559050;254000,2565400;292100,2559050;361950,2552700;450850,2508250;501650,2419350;514350,2413000;584200,2381250;609600,2381250;704850,2374900;768350,2387600;844550,2381250;914400,2368550;990600,2368550;1066800,2387600;1130300,2425700;1187450,2489200;1187450,2489200;1193800,2559050;1187450,2616200;1092200,2800350;1123950,2857500;1174750,2882900;1238250,2870200;1339850,2870200;1435100,2844800;1441450,2736850;1479550,2660650;1473200,2571750;1638300,2317750;1663700,2305050;1752600,2139950;1835150,2006600;1911350,1917700;1930400,1892300;1936750,1835150;1993900,1752600;2025650,1752600;2082800,1689100;2095500,1689100;2178050,1568450;2044700,1485900;1981200,1416050;1930400,1371600;1936750,1301750;1930400,1174750;1993900,1123950;2032000,1073150;2032000,1060450;2070100,990600;2070100,939800;2082800,901700;2108200,838200;2051050,825500;2038350,781050;2070100,742950;2114550,730250;2133600,723900;2127250,635000;2120900,590550;2044700,596900;2082800,571500;2108200,514350;2305050,425450;2279650,393700;2197100,355600;2171700,330200;2108200,336550;2108200,311150;2146300,254000;2171700,101600;2178050,69850;2171700,0" o:connectangles="0,0,0,0,0,0,0,0,0,0,0,0,0,0,0,0,0,0,0,0,0,0,0,0,0,0,0,0,0,0,0,0,0,0,0,0,0,0,0,0,0,0,0,0,0,0,0,0,0,0,0,0,0,0,0,0,0,0,0,0,0,0,0,0,0,0,0,0,0,0,0,0,0,0,0,0,0,0,0,0,0,0,0,0,0,0,0,0,0,0,0,0,0,0,0,0,0,0,0,0,0,0,0,0,0,0,0,0,0,0,0,0,0,0,0,0,0,0,0,0,0,0,0,0,0,0,0,0,0,0,0,0,0,0,0,0,0,0,0,0,0,0,0"/>
              </v:shape>
            </w:pict>
          </mc:Fallback>
        </mc:AlternateContent>
      </w:r>
      <w:r w:rsidR="00214514">
        <w:rPr>
          <w:noProof/>
        </w:rPr>
        <mc:AlternateContent>
          <mc:Choice Requires="wps">
            <w:drawing>
              <wp:anchor distT="0" distB="0" distL="114300" distR="114300" simplePos="0" relativeHeight="251662336" behindDoc="0" locked="0" layoutInCell="1" allowOverlap="1" wp14:anchorId="341D5EDB" wp14:editId="586880C4">
                <wp:simplePos x="0" y="0"/>
                <wp:positionH relativeFrom="column">
                  <wp:posOffset>1459865</wp:posOffset>
                </wp:positionH>
                <wp:positionV relativeFrom="paragraph">
                  <wp:posOffset>425450</wp:posOffset>
                </wp:positionV>
                <wp:extent cx="133350" cy="276225"/>
                <wp:effectExtent l="0" t="0" r="57150" b="47625"/>
                <wp:wrapNone/>
                <wp:docPr id="3" name="Straight Arrow Connector 3"/>
                <wp:cNvGraphicFramePr/>
                <a:graphic xmlns:a="http://schemas.openxmlformats.org/drawingml/2006/main">
                  <a:graphicData uri="http://schemas.microsoft.com/office/word/2010/wordprocessingShape">
                    <wps:wsp>
                      <wps:cNvCnPr/>
                      <wps:spPr>
                        <a:xfrm>
                          <a:off x="0" y="0"/>
                          <a:ext cx="133350" cy="2762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FD114A" id="_x0000_t32" coordsize="21600,21600" o:spt="32" o:oned="t" path="m,l21600,21600e" filled="f">
                <v:path arrowok="t" fillok="f" o:connecttype="none"/>
                <o:lock v:ext="edit" shapetype="t"/>
              </v:shapetype>
              <v:shape id="Straight Arrow Connector 3" o:spid="_x0000_s1026" type="#_x0000_t32" style="position:absolute;margin-left:114.95pt;margin-top:33.5pt;width:10.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" strokecolor="black [3213]" strokeweight="1.5pt">
                <v:stroke endarrow="block" joinstyle="miter"/>
              </v:shape>
            </w:pict>
          </mc:Fallback>
        </mc:AlternateContent>
      </w:r>
      <w:r w:rsidR="00214514">
        <w:rPr>
          <w:noProof/>
        </w:rPr>
        <mc:AlternateContent>
          <mc:Choice Requires="wps">
            <w:drawing>
              <wp:anchor distT="45720" distB="45720" distL="114300" distR="114300" simplePos="0" relativeHeight="251660288" behindDoc="0" locked="0" layoutInCell="1" allowOverlap="1" wp14:anchorId="7E44DF51" wp14:editId="57390717">
                <wp:simplePos x="0" y="0"/>
                <wp:positionH relativeFrom="margin">
                  <wp:posOffset>122555</wp:posOffset>
                </wp:positionH>
                <wp:positionV relativeFrom="paragraph">
                  <wp:posOffset>128270</wp:posOffset>
                </wp:positionV>
                <wp:extent cx="2370455" cy="286385"/>
                <wp:effectExtent l="0" t="0" r="1079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86385"/>
                        </a:xfrm>
                        <a:prstGeom prst="rect">
                          <a:avLst/>
                        </a:prstGeom>
                        <a:solidFill>
                          <a:schemeClr val="bg1"/>
                        </a:solidFill>
                        <a:ln w="9525">
                          <a:solidFill>
                            <a:schemeClr val="tx1"/>
                          </a:solidFill>
                          <a:miter lim="800000"/>
                          <a:headEnd/>
                          <a:tailEnd/>
                        </a:ln>
                      </wps:spPr>
                      <wps:txbx>
                        <w:txbxContent>
                          <w:p w14:paraId="0995543D" w14:textId="77777777" w:rsidR="00351F78" w:rsidRPr="00170E2F" w:rsidRDefault="00351F78" w:rsidP="00214514">
                            <w:pPr>
                              <w:rPr>
                                <w:i/>
                                <w:iCs/>
                                <w:sz w:val="36"/>
                                <w:szCs w:val="36"/>
                              </w:rPr>
                            </w:pPr>
                            <w:r w:rsidRPr="00170E2F">
                              <w:rPr>
                                <w:rFonts w:cs="Calibri"/>
                                <w:i/>
                                <w:iCs/>
                              </w:rPr>
                              <w:t>Designated Neighbourhood Plan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4DF51" id="_x0000_s1027" type="#_x0000_t202" style="position:absolute;left:0;text-align:left;margin-left:9.65pt;margin-top:10.1pt;width:186.65pt;height:22.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" fillcolor="white [3212]" strokecolor="black [3213]">
                <v:textbox>
                  <w:txbxContent>
                    <w:p w14:paraId="0995543D" w14:textId="77777777" w:rsidR="00351F78" w:rsidRPr="00170E2F" w:rsidRDefault="00351F78" w:rsidP="00214514">
                      <w:pPr>
                        <w:rPr>
                          <w:i/>
                          <w:iCs/>
                          <w:sz w:val="36"/>
                          <w:szCs w:val="36"/>
                        </w:rPr>
                      </w:pPr>
                      <w:r w:rsidRPr="00170E2F">
                        <w:rPr>
                          <w:rFonts w:cs="Calibri"/>
                          <w:i/>
                          <w:iCs/>
                        </w:rPr>
                        <w:t>Designated Neighbourhood Plan Area</w:t>
                      </w:r>
                    </w:p>
                  </w:txbxContent>
                </v:textbox>
                <w10:wrap anchorx="margin"/>
              </v:shape>
            </w:pict>
          </mc:Fallback>
        </mc:AlternateContent>
      </w:r>
      <w:r w:rsidR="00214514" w:rsidRPr="0018030F">
        <w:rPr>
          <w:noProof/>
        </w:rPr>
        <w:drawing>
          <wp:inline distT="0" distB="0" distL="0" distR="0" wp14:anchorId="0D986B84" wp14:editId="2B61643F">
            <wp:extent cx="4367884" cy="3166305"/>
            <wp:effectExtent l="95250" t="95250" r="90170" b="914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2704" cy="3184297"/>
                    </a:xfrm>
                    <a:prstGeom prst="rect">
                      <a:avLst/>
                    </a:prstGeom>
                    <a:effectLst>
                      <a:outerShdw blurRad="63500" sx="102000" sy="102000" algn="ctr" rotWithShape="0">
                        <a:prstClr val="black">
                          <a:alpha val="40000"/>
                        </a:prstClr>
                      </a:outerShdw>
                    </a:effectLst>
                  </pic:spPr>
                </pic:pic>
              </a:graphicData>
            </a:graphic>
          </wp:inline>
        </w:drawing>
      </w:r>
    </w:p>
    <w:p w14:paraId="53C09B14" w14:textId="77777777" w:rsidR="003A67BD" w:rsidRPr="00B83EB2" w:rsidRDefault="003A67BD" w:rsidP="00751ED2">
      <w:pPr>
        <w:spacing w:after="120"/>
        <w:ind w:left="-142" w:right="-210"/>
        <w:jc w:val="center"/>
        <w:rPr>
          <w:b/>
          <w:bCs/>
          <w:sz w:val="28"/>
          <w:szCs w:val="28"/>
        </w:rPr>
      </w:pPr>
      <w:r w:rsidRPr="00B83EB2">
        <w:rPr>
          <w:b/>
          <w:bCs/>
          <w:sz w:val="28"/>
          <w:szCs w:val="28"/>
        </w:rPr>
        <w:t>What have we done so far?</w:t>
      </w:r>
    </w:p>
    <w:p w14:paraId="1F0A354B" w14:textId="5CBAE7C0" w:rsidR="003A67BD" w:rsidRDefault="003A67BD" w:rsidP="00751ED2">
      <w:pPr>
        <w:ind w:left="-142" w:right="-210"/>
      </w:pPr>
      <w:r>
        <w:t xml:space="preserve">Work started on the Neighbourhood Plan in 2018 when the Town Council formed a Steering Group to develop the Plan.  The Group comprises members of the community and Town Councillors.  </w:t>
      </w:r>
    </w:p>
    <w:p w14:paraId="77F7C5D4" w14:textId="767C3088" w:rsidR="003A67BD" w:rsidRDefault="003A67BD" w:rsidP="00751ED2">
      <w:pPr>
        <w:ind w:left="-142" w:right="-210"/>
      </w:pPr>
      <w:r>
        <w:t xml:space="preserve">Before now, two “rounds” of local consultation have taken place, with a community questionnaire and consultation on the vision, aims and objectives of the Plan </w:t>
      </w:r>
      <w:r w:rsidR="006F0E0B">
        <w:t>during</w:t>
      </w:r>
      <w:r>
        <w:t xml:space="preserve"> 2019.  These were aimed at helping us get started and clarify the key issues of importance to those living in the town. Details of both consultations are available on the Town Council website.  </w:t>
      </w:r>
    </w:p>
    <w:p w14:paraId="47C8BB08" w14:textId="77777777" w:rsidR="0058580B" w:rsidRPr="00B83EB2" w:rsidRDefault="0058580B" w:rsidP="00751ED2">
      <w:pPr>
        <w:spacing w:after="120"/>
        <w:ind w:left="-142" w:right="-210"/>
        <w:jc w:val="center"/>
        <w:rPr>
          <w:b/>
          <w:bCs/>
          <w:sz w:val="28"/>
          <w:szCs w:val="28"/>
        </w:rPr>
      </w:pPr>
      <w:r w:rsidRPr="00B83EB2">
        <w:rPr>
          <w:b/>
          <w:bCs/>
          <w:sz w:val="28"/>
          <w:szCs w:val="28"/>
        </w:rPr>
        <w:t>What is this consultation about?</w:t>
      </w:r>
    </w:p>
    <w:p w14:paraId="37E45573" w14:textId="165EC7AF" w:rsidR="003A67BD" w:rsidRDefault="0058580B" w:rsidP="00751ED2">
      <w:pPr>
        <w:ind w:left="-142" w:right="-210"/>
      </w:pPr>
      <w:r>
        <w:t xml:space="preserve">This is the community’s first chance to see a full draft of the Plan.  As the Plan is about the future of Teignmouth, it is important that residents and business owners are the first to see the draft Plan </w:t>
      </w:r>
      <w:r w:rsidR="000305D8">
        <w:t>to</w:t>
      </w:r>
      <w:r>
        <w:t xml:space="preserve"> help shape it further.  </w:t>
      </w:r>
    </w:p>
    <w:p w14:paraId="7ABC0F26" w14:textId="54B4261A" w:rsidR="0058580B" w:rsidRDefault="0058580B" w:rsidP="00751ED2">
      <w:pPr>
        <w:ind w:left="-142" w:right="-210"/>
      </w:pPr>
      <w:r>
        <w:t>Alongside the Plan,</w:t>
      </w:r>
      <w:r w:rsidR="00307B47">
        <w:t xml:space="preserve"> there is a draft</w:t>
      </w:r>
      <w:r>
        <w:t xml:space="preserve"> Design Code for the town.  We are also seeking comments on this document, which provide</w:t>
      </w:r>
      <w:r w:rsidR="00F63E9E">
        <w:t>s</w:t>
      </w:r>
      <w:r>
        <w:t xml:space="preserve"> detailed guidance to </w:t>
      </w:r>
      <w:r>
        <w:lastRenderedPageBreak/>
        <w:t>planners, developers and others with a responsibility for the built environment on what constitutes “good design”</w:t>
      </w:r>
      <w:r w:rsidR="00F63E9E">
        <w:t xml:space="preserve"> in Teignmouth</w:t>
      </w:r>
      <w:r>
        <w:t>.</w:t>
      </w:r>
    </w:p>
    <w:p w14:paraId="1B9E1E91" w14:textId="1E9A9D01" w:rsidR="0058580B" w:rsidRDefault="0058580B" w:rsidP="00751ED2">
      <w:pPr>
        <w:ind w:left="-142" w:right="-210"/>
        <w:rPr>
          <w:i/>
          <w:iCs/>
        </w:rPr>
      </w:pPr>
      <w:r w:rsidRPr="00F3408C">
        <w:rPr>
          <w:i/>
          <w:iCs/>
        </w:rPr>
        <w:t xml:space="preserve">It is important to distinguish between this consultation on the draft Neighbourhood Plan and the forthcoming Teignbridge District </w:t>
      </w:r>
      <w:r>
        <w:rPr>
          <w:i/>
          <w:iCs/>
        </w:rPr>
        <w:t xml:space="preserve">Council </w:t>
      </w:r>
      <w:r w:rsidRPr="00F3408C">
        <w:rPr>
          <w:i/>
          <w:iCs/>
        </w:rPr>
        <w:t xml:space="preserve">consultation on the </w:t>
      </w:r>
      <w:r w:rsidR="006E79C9">
        <w:rPr>
          <w:i/>
          <w:iCs/>
        </w:rPr>
        <w:t>district-wide</w:t>
      </w:r>
      <w:r w:rsidRPr="00F3408C">
        <w:rPr>
          <w:i/>
          <w:iCs/>
        </w:rPr>
        <w:t xml:space="preserve"> new Local Plan</w:t>
      </w:r>
      <w:r>
        <w:rPr>
          <w:i/>
          <w:iCs/>
        </w:rPr>
        <w:t xml:space="preserve"> (Part 2)</w:t>
      </w:r>
      <w:r w:rsidRPr="00F3408C">
        <w:rPr>
          <w:i/>
          <w:iCs/>
        </w:rPr>
        <w:t>.</w:t>
      </w:r>
      <w:r w:rsidR="00E20199">
        <w:rPr>
          <w:i/>
          <w:iCs/>
        </w:rPr>
        <w:t xml:space="preserve">  While the two documents are linked, they are not the same thing.</w:t>
      </w:r>
    </w:p>
    <w:p w14:paraId="413DAB5B" w14:textId="77777777" w:rsidR="003A67BD" w:rsidRPr="00D05DC3" w:rsidRDefault="003A67BD" w:rsidP="00751ED2">
      <w:pPr>
        <w:spacing w:after="120"/>
        <w:ind w:left="-142" w:right="-210"/>
        <w:jc w:val="center"/>
        <w:rPr>
          <w:b/>
          <w:bCs/>
          <w:sz w:val="28"/>
          <w:szCs w:val="28"/>
        </w:rPr>
      </w:pPr>
      <w:r w:rsidRPr="00D05DC3">
        <w:rPr>
          <w:b/>
          <w:bCs/>
          <w:sz w:val="28"/>
          <w:szCs w:val="28"/>
        </w:rPr>
        <w:t>What are the main topics and policies in the Plan?</w:t>
      </w:r>
    </w:p>
    <w:p w14:paraId="44AC1D4B" w14:textId="0745317A" w:rsidR="003A67BD" w:rsidRDefault="003A67BD" w:rsidP="00751ED2">
      <w:pPr>
        <w:ind w:left="-142" w:right="-210"/>
      </w:pPr>
      <w:r>
        <w:t>The main topics and polic</w:t>
      </w:r>
      <w:r w:rsidR="000F4A44">
        <w:t>y headings</w:t>
      </w:r>
      <w:r>
        <w:t xml:space="preserve"> are set out below.  We have not reproduced policy wording due to limitations on space in this leaflet and encourage you to take a look at the </w:t>
      </w:r>
      <w:r w:rsidR="000F4A44">
        <w:t xml:space="preserve">draft </w:t>
      </w:r>
      <w:r>
        <w:t>Plan</w:t>
      </w:r>
      <w:r w:rsidR="000F4A44">
        <w:t xml:space="preserve"> to view them in full</w:t>
      </w:r>
      <w:r>
        <w:t xml:space="preserve">.  </w:t>
      </w:r>
    </w:p>
    <w:p w14:paraId="54FEB0AE" w14:textId="77777777" w:rsidR="00351F78" w:rsidRDefault="003A67BD" w:rsidP="00751ED2">
      <w:pPr>
        <w:spacing w:after="0"/>
        <w:ind w:left="-142" w:right="-210"/>
        <w:rPr>
          <w:b/>
          <w:bCs/>
        </w:rPr>
      </w:pPr>
      <w:r w:rsidRPr="00F02FA6">
        <w:rPr>
          <w:b/>
          <w:bCs/>
        </w:rPr>
        <w:t>Built Environment</w:t>
      </w:r>
    </w:p>
    <w:p w14:paraId="2572E16B" w14:textId="21124570" w:rsidR="003A67BD" w:rsidRPr="003A6F74" w:rsidRDefault="003A67BD" w:rsidP="00274AD8">
      <w:pPr>
        <w:pStyle w:val="ListParagraph"/>
        <w:numPr>
          <w:ilvl w:val="0"/>
          <w:numId w:val="1"/>
        </w:numPr>
        <w:spacing w:line="22" w:lineRule="atLeast"/>
        <w:ind w:left="426" w:right="-210"/>
      </w:pPr>
      <w:r w:rsidRPr="003A6F74">
        <w:t>Policy BE1: Heritage and the Historic Environment</w:t>
      </w:r>
    </w:p>
    <w:p w14:paraId="433E7D51" w14:textId="77777777" w:rsidR="003A67BD" w:rsidRPr="003A6F74" w:rsidRDefault="003A67BD" w:rsidP="00274AD8">
      <w:pPr>
        <w:pStyle w:val="ListParagraph"/>
        <w:numPr>
          <w:ilvl w:val="0"/>
          <w:numId w:val="1"/>
        </w:numPr>
        <w:spacing w:line="22" w:lineRule="atLeast"/>
        <w:ind w:left="426" w:right="-210"/>
      </w:pPr>
      <w:r w:rsidRPr="003A6F74">
        <w:rPr>
          <w:szCs w:val="22"/>
        </w:rPr>
        <w:t>Policy BE2: High-quality Design</w:t>
      </w:r>
    </w:p>
    <w:p w14:paraId="4F5A7626" w14:textId="77777777" w:rsidR="003A67BD" w:rsidRPr="003A6F74" w:rsidRDefault="003A67BD" w:rsidP="00274AD8">
      <w:pPr>
        <w:pStyle w:val="ListParagraph"/>
        <w:numPr>
          <w:ilvl w:val="0"/>
          <w:numId w:val="1"/>
        </w:numPr>
        <w:spacing w:line="22" w:lineRule="atLeast"/>
        <w:ind w:left="426" w:right="-210"/>
      </w:pPr>
      <w:r w:rsidRPr="003A6F74">
        <w:rPr>
          <w:szCs w:val="22"/>
        </w:rPr>
        <w:t xml:space="preserve">Policy BE3: Sustainable Design   </w:t>
      </w:r>
    </w:p>
    <w:p w14:paraId="5C7374F5" w14:textId="77777777" w:rsidR="003A67BD" w:rsidRPr="003A6F74" w:rsidRDefault="003A67BD" w:rsidP="00274AD8">
      <w:pPr>
        <w:pStyle w:val="ListParagraph"/>
        <w:numPr>
          <w:ilvl w:val="0"/>
          <w:numId w:val="1"/>
        </w:numPr>
        <w:spacing w:line="22" w:lineRule="atLeast"/>
        <w:ind w:left="426" w:right="-210"/>
      </w:pPr>
      <w:r w:rsidRPr="003A6F74">
        <w:rPr>
          <w:szCs w:val="22"/>
        </w:rPr>
        <w:t>Policy BE4: Location of New Development</w:t>
      </w:r>
    </w:p>
    <w:p w14:paraId="545ABD16" w14:textId="77777777" w:rsidR="003A67BD" w:rsidRPr="005B3867" w:rsidRDefault="003A67BD" w:rsidP="00274AD8">
      <w:pPr>
        <w:pStyle w:val="ListParagraph"/>
        <w:numPr>
          <w:ilvl w:val="0"/>
          <w:numId w:val="1"/>
        </w:numPr>
        <w:spacing w:line="22" w:lineRule="atLeast"/>
        <w:ind w:left="426" w:right="-210"/>
      </w:pPr>
      <w:r w:rsidRPr="003A6F74">
        <w:rPr>
          <w:szCs w:val="22"/>
        </w:rPr>
        <w:t>Policy BE5: Civic Spaces and the Public Realm</w:t>
      </w:r>
    </w:p>
    <w:p w14:paraId="3814C5EA" w14:textId="77777777" w:rsidR="003A67BD" w:rsidRPr="00684AEF" w:rsidRDefault="003A67BD" w:rsidP="00274AD8">
      <w:pPr>
        <w:pStyle w:val="ListParagraph"/>
        <w:numPr>
          <w:ilvl w:val="0"/>
          <w:numId w:val="1"/>
        </w:numPr>
        <w:spacing w:line="22" w:lineRule="atLeast"/>
        <w:ind w:left="426" w:right="-210"/>
      </w:pPr>
      <w:r>
        <w:rPr>
          <w:szCs w:val="22"/>
        </w:rPr>
        <w:t>Policy BE6: Flood Risk</w:t>
      </w:r>
    </w:p>
    <w:p w14:paraId="0FF98272" w14:textId="77777777" w:rsidR="003A67BD" w:rsidRPr="003A6F74" w:rsidRDefault="003A67BD" w:rsidP="00274AD8">
      <w:pPr>
        <w:pStyle w:val="ListParagraph"/>
        <w:numPr>
          <w:ilvl w:val="0"/>
          <w:numId w:val="1"/>
        </w:numPr>
        <w:spacing w:line="22" w:lineRule="atLeast"/>
        <w:ind w:left="426" w:right="-210"/>
      </w:pPr>
      <w:r>
        <w:rPr>
          <w:szCs w:val="22"/>
        </w:rPr>
        <w:t>Policy BE7: Protecting Local Amenity</w:t>
      </w:r>
    </w:p>
    <w:p w14:paraId="1D4165A2" w14:textId="77777777" w:rsidR="003A67BD" w:rsidRPr="00F02FA6" w:rsidRDefault="003A67BD" w:rsidP="00751ED2">
      <w:pPr>
        <w:spacing w:after="0" w:line="22" w:lineRule="atLeast"/>
        <w:ind w:left="-142" w:right="-210"/>
        <w:rPr>
          <w:b/>
          <w:bCs/>
        </w:rPr>
      </w:pPr>
      <w:r w:rsidRPr="00F02FA6">
        <w:rPr>
          <w:b/>
          <w:bCs/>
        </w:rPr>
        <w:t>Housing</w:t>
      </w:r>
    </w:p>
    <w:p w14:paraId="70E4C0C1" w14:textId="77777777" w:rsidR="003A67BD" w:rsidRPr="00437D04" w:rsidRDefault="003A67BD" w:rsidP="00274AD8">
      <w:pPr>
        <w:pStyle w:val="ListParagraph"/>
        <w:numPr>
          <w:ilvl w:val="0"/>
          <w:numId w:val="1"/>
        </w:numPr>
        <w:spacing w:after="120" w:line="22" w:lineRule="atLeast"/>
        <w:ind w:left="426" w:right="-210"/>
      </w:pPr>
      <w:r>
        <w:t>Policy HO1: Engaging with the Community on Major Housing Proposals</w:t>
      </w:r>
    </w:p>
    <w:p w14:paraId="12C3A234"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HO</w:t>
      </w:r>
      <w:r>
        <w:rPr>
          <w:szCs w:val="22"/>
        </w:rPr>
        <w:t>2</w:t>
      </w:r>
      <w:r w:rsidRPr="003A6F74">
        <w:rPr>
          <w:szCs w:val="22"/>
        </w:rPr>
        <w:t>: Flats Above Retail and Other Town Centre Premises</w:t>
      </w:r>
    </w:p>
    <w:p w14:paraId="05FBCE3C" w14:textId="05BCCB13" w:rsidR="003A67BD" w:rsidRPr="00F02FA6" w:rsidRDefault="003A67BD" w:rsidP="00751ED2">
      <w:pPr>
        <w:spacing w:after="0" w:line="22" w:lineRule="atLeast"/>
        <w:ind w:left="-142" w:right="-210"/>
        <w:rPr>
          <w:b/>
          <w:bCs/>
        </w:rPr>
      </w:pPr>
      <w:r w:rsidRPr="00F02FA6">
        <w:rPr>
          <w:b/>
          <w:bCs/>
        </w:rPr>
        <w:t>Sport, Leisure and Recreation</w:t>
      </w:r>
    </w:p>
    <w:p w14:paraId="282395F6"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SLR1: Local Green Space</w:t>
      </w:r>
    </w:p>
    <w:p w14:paraId="783CC0C0"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SLR2: Improving Opportunities for Sports, Leisure and Recreation (Land and Water)</w:t>
      </w:r>
    </w:p>
    <w:p w14:paraId="4DBB8367"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SLR3: Marine-related Activities</w:t>
      </w:r>
    </w:p>
    <w:p w14:paraId="2DACF7C9"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SLR4: Water Sports Centre at Polly Steps</w:t>
      </w:r>
    </w:p>
    <w:p w14:paraId="5FAAAD0A"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SLR5: Supporting Provision for Gymnastics</w:t>
      </w:r>
    </w:p>
    <w:p w14:paraId="43C18C8F" w14:textId="77777777" w:rsidR="003A67BD" w:rsidRPr="00F02FA6" w:rsidRDefault="003A67BD" w:rsidP="00751ED2">
      <w:pPr>
        <w:spacing w:after="0" w:line="22" w:lineRule="atLeast"/>
        <w:ind w:left="-142" w:right="-210"/>
        <w:rPr>
          <w:b/>
          <w:bCs/>
        </w:rPr>
      </w:pPr>
      <w:r w:rsidRPr="00F02FA6">
        <w:rPr>
          <w:b/>
          <w:bCs/>
        </w:rPr>
        <w:t>Community Facilities and Services</w:t>
      </w:r>
    </w:p>
    <w:p w14:paraId="733A1C71" w14:textId="068B8520" w:rsidR="003A67BD" w:rsidRPr="003A6F74" w:rsidRDefault="003A67BD" w:rsidP="00274AD8">
      <w:pPr>
        <w:pStyle w:val="ListParagraph"/>
        <w:numPr>
          <w:ilvl w:val="0"/>
          <w:numId w:val="1"/>
        </w:numPr>
        <w:spacing w:line="22" w:lineRule="atLeast"/>
        <w:ind w:left="426" w:right="-210" w:hanging="357"/>
      </w:pPr>
      <w:r w:rsidRPr="003A6F74">
        <w:rPr>
          <w:szCs w:val="22"/>
        </w:rPr>
        <w:t xml:space="preserve">Policy COM1: Protecting Community and Health Facilities, Amenities </w:t>
      </w:r>
      <w:r w:rsidR="00B97E70">
        <w:rPr>
          <w:szCs w:val="22"/>
        </w:rPr>
        <w:t>and</w:t>
      </w:r>
      <w:r w:rsidRPr="003A6F74">
        <w:rPr>
          <w:szCs w:val="22"/>
        </w:rPr>
        <w:t xml:space="preserve"> Assets</w:t>
      </w:r>
    </w:p>
    <w:p w14:paraId="17621ABB"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COM2: Maintaining and Enhancing Community and Health Facilities, Amenities and Assets</w:t>
      </w:r>
    </w:p>
    <w:p w14:paraId="29A83F31"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COM3: Telecommunications</w:t>
      </w:r>
    </w:p>
    <w:p w14:paraId="368D0AAD" w14:textId="77777777" w:rsidR="003A67BD" w:rsidRPr="003A6F74" w:rsidRDefault="003A67BD" w:rsidP="00274AD8">
      <w:pPr>
        <w:pStyle w:val="ListParagraph"/>
        <w:numPr>
          <w:ilvl w:val="0"/>
          <w:numId w:val="1"/>
        </w:numPr>
        <w:spacing w:after="120" w:line="22" w:lineRule="atLeast"/>
        <w:ind w:left="426" w:right="-210"/>
      </w:pPr>
      <w:r w:rsidRPr="003A6F74">
        <w:rPr>
          <w:szCs w:val="22"/>
        </w:rPr>
        <w:lastRenderedPageBreak/>
        <w:t>Policy COM4: Safeguarding Land at Park Hill for Enhancements to Facilities for Children and Young People</w:t>
      </w:r>
    </w:p>
    <w:p w14:paraId="5BDF5A73" w14:textId="77777777" w:rsidR="003A67BD" w:rsidRPr="00A70FA8" w:rsidRDefault="003A67BD" w:rsidP="00274AD8">
      <w:pPr>
        <w:pStyle w:val="ListParagraph"/>
        <w:numPr>
          <w:ilvl w:val="0"/>
          <w:numId w:val="1"/>
        </w:numPr>
        <w:spacing w:after="120" w:line="22" w:lineRule="atLeast"/>
        <w:ind w:left="426" w:right="-210"/>
      </w:pPr>
      <w:r w:rsidRPr="003A6F74">
        <w:rPr>
          <w:szCs w:val="22"/>
        </w:rPr>
        <w:t>Policy COM5: Development of Facilities for Children and Young People</w:t>
      </w:r>
    </w:p>
    <w:p w14:paraId="229DD22F" w14:textId="77777777" w:rsidR="003A67BD" w:rsidRPr="003A6F74" w:rsidRDefault="003A67BD" w:rsidP="00274AD8">
      <w:pPr>
        <w:pStyle w:val="ListParagraph"/>
        <w:numPr>
          <w:ilvl w:val="0"/>
          <w:numId w:val="1"/>
        </w:numPr>
        <w:spacing w:after="120" w:line="22" w:lineRule="atLeast"/>
        <w:ind w:left="426" w:right="-210"/>
      </w:pPr>
      <w:r>
        <w:rPr>
          <w:szCs w:val="22"/>
        </w:rPr>
        <w:t>Policy COM6: Education and Learning Facilities</w:t>
      </w:r>
    </w:p>
    <w:p w14:paraId="41C04083" w14:textId="77777777" w:rsidR="003A67BD" w:rsidRPr="00F02FA6" w:rsidRDefault="003A67BD" w:rsidP="00751ED2">
      <w:pPr>
        <w:spacing w:after="0" w:line="22" w:lineRule="atLeast"/>
        <w:ind w:left="-142" w:right="-210"/>
        <w:rPr>
          <w:b/>
          <w:bCs/>
        </w:rPr>
      </w:pPr>
      <w:r w:rsidRPr="00F02FA6">
        <w:rPr>
          <w:b/>
          <w:bCs/>
        </w:rPr>
        <w:t>Town Centre and Retail</w:t>
      </w:r>
    </w:p>
    <w:p w14:paraId="0777BE48"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TCR</w:t>
      </w:r>
      <w:r>
        <w:rPr>
          <w:szCs w:val="22"/>
        </w:rPr>
        <w:t>1</w:t>
      </w:r>
      <w:r w:rsidRPr="003A6F74">
        <w:rPr>
          <w:szCs w:val="22"/>
        </w:rPr>
        <w:t>: Protecting and Enhancing the Pier</w:t>
      </w:r>
    </w:p>
    <w:p w14:paraId="17CB77B9"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TCR</w:t>
      </w:r>
      <w:r>
        <w:rPr>
          <w:szCs w:val="22"/>
        </w:rPr>
        <w:t>2</w:t>
      </w:r>
      <w:r w:rsidRPr="003A6F74">
        <w:rPr>
          <w:szCs w:val="22"/>
        </w:rPr>
        <w:t>: Change of Use from Commercial to Residential Use in the Town Centre</w:t>
      </w:r>
    </w:p>
    <w:p w14:paraId="73BCA415"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TCR</w:t>
      </w:r>
      <w:r>
        <w:rPr>
          <w:szCs w:val="22"/>
        </w:rPr>
        <w:t>3</w:t>
      </w:r>
      <w:r w:rsidRPr="003A6F74">
        <w:rPr>
          <w:szCs w:val="22"/>
        </w:rPr>
        <w:t>: Active Shopfronts</w:t>
      </w:r>
    </w:p>
    <w:p w14:paraId="26EFBC75" w14:textId="77777777" w:rsidR="003A67BD" w:rsidRPr="007225C5" w:rsidRDefault="003A67BD" w:rsidP="00274AD8">
      <w:pPr>
        <w:pStyle w:val="ListParagraph"/>
        <w:numPr>
          <w:ilvl w:val="0"/>
          <w:numId w:val="1"/>
        </w:numPr>
        <w:spacing w:after="120" w:line="22" w:lineRule="atLeast"/>
        <w:ind w:left="426" w:right="-210"/>
      </w:pPr>
      <w:r w:rsidRPr="003A6F74">
        <w:rPr>
          <w:rFonts w:cstheme="minorHAnsi"/>
          <w:szCs w:val="22"/>
        </w:rPr>
        <w:t>Policy TCR</w:t>
      </w:r>
      <w:r>
        <w:rPr>
          <w:rFonts w:cstheme="minorHAnsi"/>
          <w:szCs w:val="22"/>
        </w:rPr>
        <w:t>4</w:t>
      </w:r>
      <w:r w:rsidRPr="003A6F74">
        <w:rPr>
          <w:rFonts w:cstheme="minorHAnsi"/>
          <w:szCs w:val="22"/>
        </w:rPr>
        <w:t>: Enhancing the Townscape and Civic Spaces with New Trees and Planting</w:t>
      </w:r>
    </w:p>
    <w:p w14:paraId="46D0F007" w14:textId="77777777" w:rsidR="003A67BD" w:rsidRPr="00F02FA6" w:rsidRDefault="003A67BD" w:rsidP="00751ED2">
      <w:pPr>
        <w:spacing w:after="0" w:line="22" w:lineRule="atLeast"/>
        <w:ind w:left="-142" w:right="-210"/>
        <w:rPr>
          <w:b/>
          <w:bCs/>
        </w:rPr>
      </w:pPr>
      <w:r w:rsidRPr="00F02FA6">
        <w:rPr>
          <w:b/>
          <w:bCs/>
        </w:rPr>
        <w:t>Tourism, Arts and Culture</w:t>
      </w:r>
    </w:p>
    <w:p w14:paraId="58950FA3"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TAC1: Supporting the Arts and Cultural Offer</w:t>
      </w:r>
    </w:p>
    <w:p w14:paraId="6985CAE9"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TAC2: Maintaining and Enhancing Facilities and Amenities on the Sea-front</w:t>
      </w:r>
    </w:p>
    <w:p w14:paraId="4CC63FA9"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TAC3: Local Tourism Opportunities</w:t>
      </w:r>
    </w:p>
    <w:p w14:paraId="6C850943"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TAC4: Loss of Tourism Facilities</w:t>
      </w:r>
      <w:r w:rsidRPr="003A6F74" w:rsidDel="0076217F">
        <w:rPr>
          <w:szCs w:val="22"/>
        </w:rPr>
        <w:t xml:space="preserve"> </w:t>
      </w:r>
    </w:p>
    <w:p w14:paraId="46C14B7F" w14:textId="77777777" w:rsidR="003A67BD" w:rsidRPr="003A6F74" w:rsidRDefault="003A67BD" w:rsidP="00274AD8">
      <w:pPr>
        <w:pStyle w:val="ListParagraph"/>
        <w:numPr>
          <w:ilvl w:val="0"/>
          <w:numId w:val="1"/>
        </w:numPr>
        <w:spacing w:after="120" w:line="22" w:lineRule="atLeast"/>
        <w:ind w:left="426" w:right="-210"/>
      </w:pPr>
      <w:r w:rsidRPr="003A6F74">
        <w:rPr>
          <w:szCs w:val="22"/>
        </w:rPr>
        <w:t xml:space="preserve">Policy TAC5: New Holiday Accommodation </w:t>
      </w:r>
    </w:p>
    <w:p w14:paraId="007A203B" w14:textId="77777777" w:rsidR="003A67BD" w:rsidRPr="003A6F74" w:rsidRDefault="003A67BD" w:rsidP="00274AD8">
      <w:pPr>
        <w:pStyle w:val="ListParagraph"/>
        <w:numPr>
          <w:ilvl w:val="0"/>
          <w:numId w:val="1"/>
        </w:numPr>
        <w:spacing w:after="120" w:line="22" w:lineRule="atLeast"/>
        <w:ind w:left="426" w:right="-210"/>
      </w:pPr>
      <w:r w:rsidRPr="003A6F74">
        <w:rPr>
          <w:rFonts w:eastAsia="Calibri"/>
          <w:szCs w:val="22"/>
        </w:rPr>
        <w:t>Policy TAC6: Loss of Public Houses</w:t>
      </w:r>
    </w:p>
    <w:p w14:paraId="0DD6E043" w14:textId="77777777" w:rsidR="003A67BD" w:rsidRPr="00F02FA6" w:rsidRDefault="003A67BD" w:rsidP="00751ED2">
      <w:pPr>
        <w:spacing w:after="0" w:line="22" w:lineRule="atLeast"/>
        <w:ind w:left="-142" w:right="-210"/>
        <w:rPr>
          <w:b/>
          <w:bCs/>
        </w:rPr>
      </w:pPr>
      <w:r w:rsidRPr="00F02FA6">
        <w:rPr>
          <w:b/>
          <w:bCs/>
        </w:rPr>
        <w:t>Transport, Accessibility and Parking</w:t>
      </w:r>
    </w:p>
    <w:p w14:paraId="076619EC"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TAP1: Improving Transport, Accessibility and Connectivity</w:t>
      </w:r>
    </w:p>
    <w:p w14:paraId="72FD3352"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TAP</w:t>
      </w:r>
      <w:r>
        <w:rPr>
          <w:szCs w:val="22"/>
        </w:rPr>
        <w:t>2</w:t>
      </w:r>
      <w:r w:rsidRPr="003A6F74">
        <w:rPr>
          <w:szCs w:val="22"/>
        </w:rPr>
        <w:t>: Bitton Park Road Settlement Gateway Opportunity Area</w:t>
      </w:r>
    </w:p>
    <w:p w14:paraId="76A6C0A7"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TAP</w:t>
      </w:r>
      <w:r>
        <w:rPr>
          <w:szCs w:val="22"/>
        </w:rPr>
        <w:t>3</w:t>
      </w:r>
      <w:r w:rsidRPr="003A6F74">
        <w:rPr>
          <w:szCs w:val="22"/>
        </w:rPr>
        <w:t>: Exeter Road / A379 Settlement Gateway Opportunity Area</w:t>
      </w:r>
    </w:p>
    <w:p w14:paraId="7639CE36" w14:textId="77777777" w:rsidR="003A67BD" w:rsidRPr="00B26E81" w:rsidRDefault="003A67BD" w:rsidP="00274AD8">
      <w:pPr>
        <w:pStyle w:val="ListParagraph"/>
        <w:numPr>
          <w:ilvl w:val="0"/>
          <w:numId w:val="1"/>
        </w:numPr>
        <w:spacing w:after="120" w:line="22" w:lineRule="atLeast"/>
        <w:ind w:left="426" w:right="-210"/>
      </w:pPr>
      <w:r w:rsidRPr="003A6F74">
        <w:rPr>
          <w:szCs w:val="22"/>
        </w:rPr>
        <w:t>Policy TAP</w:t>
      </w:r>
      <w:r>
        <w:rPr>
          <w:szCs w:val="22"/>
        </w:rPr>
        <w:t>4</w:t>
      </w:r>
      <w:r w:rsidRPr="003A6F74">
        <w:rPr>
          <w:szCs w:val="22"/>
        </w:rPr>
        <w:t>: Town Centre Access from Train Station Opportunity Area</w:t>
      </w:r>
    </w:p>
    <w:p w14:paraId="22A8DE16" w14:textId="77777777" w:rsidR="003A67BD" w:rsidRPr="003A6F74" w:rsidRDefault="003A67BD" w:rsidP="00274AD8">
      <w:pPr>
        <w:pStyle w:val="ListParagraph"/>
        <w:numPr>
          <w:ilvl w:val="0"/>
          <w:numId w:val="1"/>
        </w:numPr>
        <w:spacing w:after="120" w:line="22" w:lineRule="atLeast"/>
        <w:ind w:left="426" w:right="-210"/>
      </w:pPr>
      <w:r>
        <w:rPr>
          <w:szCs w:val="22"/>
        </w:rPr>
        <w:t xml:space="preserve">Policy TAP5: </w:t>
      </w:r>
      <w:r w:rsidRPr="003A6F74">
        <w:rPr>
          <w:rFonts w:eastAsia="Calibri" w:cstheme="minorHAnsi"/>
          <w:szCs w:val="22"/>
        </w:rPr>
        <w:t>Junction between The Triangles, Regent Street, The Esplanade and Hollands Road</w:t>
      </w:r>
      <w:r>
        <w:rPr>
          <w:szCs w:val="22"/>
        </w:rPr>
        <w:t xml:space="preserve"> </w:t>
      </w:r>
    </w:p>
    <w:p w14:paraId="435CBE32" w14:textId="77777777" w:rsidR="003A67BD" w:rsidRPr="003A6F74" w:rsidRDefault="003A67BD" w:rsidP="00274AD8">
      <w:pPr>
        <w:pStyle w:val="ListParagraph"/>
        <w:numPr>
          <w:ilvl w:val="0"/>
          <w:numId w:val="1"/>
        </w:numPr>
        <w:spacing w:after="120" w:line="22" w:lineRule="atLeast"/>
        <w:ind w:left="426" w:right="-210"/>
      </w:pPr>
      <w:r w:rsidRPr="003A6F74">
        <w:rPr>
          <w:rFonts w:eastAsia="Calibri" w:cstheme="minorHAnsi"/>
          <w:szCs w:val="22"/>
        </w:rPr>
        <w:t>Policy TAP</w:t>
      </w:r>
      <w:r>
        <w:rPr>
          <w:rFonts w:eastAsia="Calibri" w:cstheme="minorHAnsi"/>
          <w:szCs w:val="22"/>
        </w:rPr>
        <w:t>6</w:t>
      </w:r>
      <w:r w:rsidRPr="003A6F74">
        <w:rPr>
          <w:rFonts w:eastAsia="Calibri" w:cstheme="minorHAnsi"/>
          <w:szCs w:val="22"/>
        </w:rPr>
        <w:t xml:space="preserve">: </w:t>
      </w:r>
      <w:r>
        <w:rPr>
          <w:szCs w:val="22"/>
        </w:rPr>
        <w:t>Establishing a Dedicated Cycle and Multi-use Route through the Town Centre</w:t>
      </w:r>
    </w:p>
    <w:p w14:paraId="57F95396"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TAP</w:t>
      </w:r>
      <w:r>
        <w:rPr>
          <w:szCs w:val="22"/>
        </w:rPr>
        <w:t>7</w:t>
      </w:r>
      <w:r w:rsidRPr="003A6F74">
        <w:rPr>
          <w:szCs w:val="22"/>
        </w:rPr>
        <w:t>: Traffic Arising from Major Development</w:t>
      </w:r>
    </w:p>
    <w:p w14:paraId="13089004"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TAP</w:t>
      </w:r>
      <w:r>
        <w:rPr>
          <w:szCs w:val="22"/>
        </w:rPr>
        <w:t>8</w:t>
      </w:r>
      <w:r w:rsidRPr="003A6F74">
        <w:rPr>
          <w:szCs w:val="22"/>
        </w:rPr>
        <w:t>: Parking in Residential Development</w:t>
      </w:r>
    </w:p>
    <w:p w14:paraId="4A8999DB"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TAP</w:t>
      </w:r>
      <w:r>
        <w:rPr>
          <w:szCs w:val="22"/>
        </w:rPr>
        <w:t>9</w:t>
      </w:r>
      <w:r w:rsidRPr="003A6F74">
        <w:rPr>
          <w:szCs w:val="22"/>
        </w:rPr>
        <w:t>: Protecting Existing Off-street Car Parking Capacity for Public Use</w:t>
      </w:r>
    </w:p>
    <w:p w14:paraId="1BE04D70"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TAP</w:t>
      </w:r>
      <w:r>
        <w:rPr>
          <w:szCs w:val="22"/>
        </w:rPr>
        <w:t>10</w:t>
      </w:r>
      <w:r w:rsidRPr="003A6F74">
        <w:rPr>
          <w:szCs w:val="22"/>
        </w:rPr>
        <w:t>: Preventing Loss of Car Parking Capacity</w:t>
      </w:r>
    </w:p>
    <w:p w14:paraId="0707843A"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TAP</w:t>
      </w:r>
      <w:r>
        <w:rPr>
          <w:szCs w:val="22"/>
        </w:rPr>
        <w:t>11</w:t>
      </w:r>
      <w:r w:rsidRPr="003A6F74">
        <w:rPr>
          <w:szCs w:val="22"/>
        </w:rPr>
        <w:t>: Creating New Additional Off-street Car Parking Capacity</w:t>
      </w:r>
    </w:p>
    <w:p w14:paraId="466863EF" w14:textId="77777777" w:rsidR="003A67BD" w:rsidRPr="003A6F74" w:rsidRDefault="003A67BD" w:rsidP="00274AD8">
      <w:pPr>
        <w:pStyle w:val="ListParagraph"/>
        <w:numPr>
          <w:ilvl w:val="0"/>
          <w:numId w:val="1"/>
        </w:numPr>
        <w:spacing w:after="120" w:line="22" w:lineRule="atLeast"/>
        <w:ind w:left="426" w:right="-210"/>
      </w:pPr>
      <w:r w:rsidRPr="003A6F74">
        <w:rPr>
          <w:szCs w:val="22"/>
        </w:rPr>
        <w:t>Policy TAP1</w:t>
      </w:r>
      <w:r>
        <w:rPr>
          <w:szCs w:val="22"/>
        </w:rPr>
        <w:t>2</w:t>
      </w:r>
      <w:r w:rsidRPr="003A6F74">
        <w:rPr>
          <w:szCs w:val="22"/>
        </w:rPr>
        <w:t>: Electric Charging Points for Plug-in Vehicles</w:t>
      </w:r>
    </w:p>
    <w:p w14:paraId="2DCEB0E0" w14:textId="77777777" w:rsidR="003A67BD" w:rsidRPr="003A6F74" w:rsidRDefault="003A67BD" w:rsidP="00274AD8">
      <w:pPr>
        <w:pStyle w:val="ListParagraph"/>
        <w:numPr>
          <w:ilvl w:val="0"/>
          <w:numId w:val="1"/>
        </w:numPr>
        <w:spacing w:after="120" w:line="22" w:lineRule="atLeast"/>
        <w:ind w:left="426" w:right="-210"/>
        <w:jc w:val="left"/>
      </w:pPr>
      <w:r w:rsidRPr="003A6F74">
        <w:rPr>
          <w:szCs w:val="22"/>
        </w:rPr>
        <w:t>Policy TAP1</w:t>
      </w:r>
      <w:r>
        <w:rPr>
          <w:szCs w:val="22"/>
        </w:rPr>
        <w:t>3</w:t>
      </w:r>
      <w:r w:rsidRPr="003A6F74">
        <w:rPr>
          <w:szCs w:val="22"/>
        </w:rPr>
        <w:t>: Protecting the Footpath, Bridleway and Cyclepath Network</w:t>
      </w:r>
    </w:p>
    <w:p w14:paraId="3C17F528" w14:textId="77777777" w:rsidR="003A67BD" w:rsidRPr="00F02FA6" w:rsidRDefault="003A67BD" w:rsidP="00751ED2">
      <w:pPr>
        <w:spacing w:after="0" w:line="22" w:lineRule="atLeast"/>
        <w:ind w:left="-142" w:right="-210"/>
        <w:rPr>
          <w:b/>
          <w:bCs/>
        </w:rPr>
      </w:pPr>
      <w:r w:rsidRPr="00F02FA6">
        <w:rPr>
          <w:b/>
          <w:bCs/>
        </w:rPr>
        <w:lastRenderedPageBreak/>
        <w:t>Natural Environment</w:t>
      </w:r>
    </w:p>
    <w:p w14:paraId="7E24CD14" w14:textId="77777777" w:rsidR="003A67BD" w:rsidRPr="00757C6E" w:rsidRDefault="003A67BD" w:rsidP="00274AD8">
      <w:pPr>
        <w:pStyle w:val="ListParagraph"/>
        <w:numPr>
          <w:ilvl w:val="0"/>
          <w:numId w:val="1"/>
        </w:numPr>
        <w:spacing w:after="120" w:line="22" w:lineRule="atLeast"/>
        <w:ind w:left="284" w:right="-210"/>
      </w:pPr>
      <w:r w:rsidRPr="00757C6E">
        <w:rPr>
          <w:szCs w:val="22"/>
        </w:rPr>
        <w:t>Policy NE1: Locally Valued Landscapes</w:t>
      </w:r>
    </w:p>
    <w:p w14:paraId="64DC7864" w14:textId="47F1DC28" w:rsidR="003A67BD" w:rsidRPr="00757C6E" w:rsidRDefault="003A67BD" w:rsidP="00274AD8">
      <w:pPr>
        <w:pStyle w:val="ListParagraph"/>
        <w:numPr>
          <w:ilvl w:val="0"/>
          <w:numId w:val="1"/>
        </w:numPr>
        <w:spacing w:after="120" w:line="22" w:lineRule="atLeast"/>
        <w:ind w:left="284" w:right="-210"/>
        <w:jc w:val="left"/>
      </w:pPr>
      <w:r w:rsidRPr="00757C6E">
        <w:rPr>
          <w:szCs w:val="22"/>
        </w:rPr>
        <w:t xml:space="preserve">Policy NE2: Locally Valued Areas of Biodiversity, Geodiversity and </w:t>
      </w:r>
      <w:r w:rsidR="00351F78">
        <w:rPr>
          <w:szCs w:val="22"/>
        </w:rPr>
        <w:t>H</w:t>
      </w:r>
      <w:r w:rsidRPr="00757C6E">
        <w:rPr>
          <w:szCs w:val="22"/>
        </w:rPr>
        <w:t>abitat</w:t>
      </w:r>
    </w:p>
    <w:p w14:paraId="7903858B" w14:textId="77777777" w:rsidR="003A67BD" w:rsidRPr="00757C6E" w:rsidRDefault="003A67BD" w:rsidP="00274AD8">
      <w:pPr>
        <w:pStyle w:val="ListParagraph"/>
        <w:numPr>
          <w:ilvl w:val="0"/>
          <w:numId w:val="1"/>
        </w:numPr>
        <w:spacing w:after="120" w:line="22" w:lineRule="atLeast"/>
        <w:ind w:left="284" w:right="-210"/>
      </w:pPr>
      <w:r w:rsidRPr="00757C6E">
        <w:rPr>
          <w:szCs w:val="22"/>
        </w:rPr>
        <w:t>Policy NE3: Teignmouth – Holcombe and Southern Dawlish Local Gap</w:t>
      </w:r>
    </w:p>
    <w:p w14:paraId="172710F2" w14:textId="77777777" w:rsidR="003A67BD" w:rsidRPr="00757C6E" w:rsidRDefault="003A67BD" w:rsidP="00274AD8">
      <w:pPr>
        <w:pStyle w:val="ListParagraph"/>
        <w:numPr>
          <w:ilvl w:val="0"/>
          <w:numId w:val="1"/>
        </w:numPr>
        <w:spacing w:after="120" w:line="22" w:lineRule="atLeast"/>
        <w:ind w:left="284" w:right="-210"/>
      </w:pPr>
      <w:r w:rsidRPr="00757C6E">
        <w:rPr>
          <w:rFonts w:cstheme="minorHAnsi"/>
          <w:szCs w:val="22"/>
        </w:rPr>
        <w:t>Policy NE4: Protecting Trees from Loss</w:t>
      </w:r>
    </w:p>
    <w:p w14:paraId="50C1D9AC" w14:textId="77777777" w:rsidR="003A67BD" w:rsidRPr="00757C6E" w:rsidRDefault="003A67BD" w:rsidP="00274AD8">
      <w:pPr>
        <w:pStyle w:val="ListParagraph"/>
        <w:numPr>
          <w:ilvl w:val="0"/>
          <w:numId w:val="1"/>
        </w:numPr>
        <w:spacing w:after="120" w:line="22" w:lineRule="atLeast"/>
        <w:ind w:left="284" w:right="-210"/>
      </w:pPr>
      <w:r w:rsidRPr="00757C6E">
        <w:rPr>
          <w:szCs w:val="22"/>
        </w:rPr>
        <w:t>Policy NE5: Marine Conservation</w:t>
      </w:r>
    </w:p>
    <w:p w14:paraId="37C87972" w14:textId="77777777" w:rsidR="003A67BD" w:rsidRPr="00757C6E" w:rsidRDefault="003A67BD" w:rsidP="00274AD8">
      <w:pPr>
        <w:pStyle w:val="ListParagraph"/>
        <w:numPr>
          <w:ilvl w:val="0"/>
          <w:numId w:val="1"/>
        </w:numPr>
        <w:spacing w:after="120" w:line="22" w:lineRule="atLeast"/>
        <w:ind w:left="284" w:right="-210"/>
      </w:pPr>
      <w:r w:rsidRPr="00757C6E">
        <w:rPr>
          <w:szCs w:val="22"/>
        </w:rPr>
        <w:t>Policy NE6: Coastal Erosion</w:t>
      </w:r>
    </w:p>
    <w:p w14:paraId="13350FE2" w14:textId="2E6F7AFD" w:rsidR="00E25AB8" w:rsidRPr="00757C6E" w:rsidRDefault="003A67BD" w:rsidP="00274AD8">
      <w:pPr>
        <w:pStyle w:val="ListParagraph"/>
        <w:numPr>
          <w:ilvl w:val="0"/>
          <w:numId w:val="1"/>
        </w:numPr>
        <w:spacing w:after="120" w:line="22" w:lineRule="atLeast"/>
        <w:ind w:left="284" w:right="-210"/>
      </w:pPr>
      <w:r w:rsidRPr="00757C6E">
        <w:rPr>
          <w:szCs w:val="22"/>
        </w:rPr>
        <w:t>Policy NE7: Sea Wall and Groynes</w:t>
      </w:r>
    </w:p>
    <w:p w14:paraId="558E995F" w14:textId="77777777" w:rsidR="003A67BD" w:rsidRPr="00F02FA6" w:rsidRDefault="003A67BD" w:rsidP="00751ED2">
      <w:pPr>
        <w:spacing w:after="0" w:line="22" w:lineRule="atLeast"/>
        <w:ind w:left="-142" w:right="-210"/>
        <w:rPr>
          <w:b/>
          <w:bCs/>
        </w:rPr>
      </w:pPr>
      <w:r w:rsidRPr="00F02FA6">
        <w:rPr>
          <w:b/>
          <w:bCs/>
        </w:rPr>
        <w:t>Employment, Economy and Business</w:t>
      </w:r>
    </w:p>
    <w:p w14:paraId="5A9EC1D4" w14:textId="77777777" w:rsidR="003A67BD" w:rsidRPr="005A2CD0" w:rsidRDefault="003A67BD" w:rsidP="00274AD8">
      <w:pPr>
        <w:pStyle w:val="ListParagraph"/>
        <w:numPr>
          <w:ilvl w:val="0"/>
          <w:numId w:val="1"/>
        </w:numPr>
        <w:spacing w:after="120" w:line="22" w:lineRule="atLeast"/>
        <w:ind w:left="284" w:right="-210"/>
      </w:pPr>
      <w:r w:rsidRPr="005A2CD0">
        <w:rPr>
          <w:szCs w:val="22"/>
        </w:rPr>
        <w:t>Policy EEB1: Small Employment Starter / Incubator Units and Work Hubs to Support the Local Economy</w:t>
      </w:r>
    </w:p>
    <w:p w14:paraId="177EC692" w14:textId="77777777" w:rsidR="003A67BD" w:rsidRPr="005A2CD0" w:rsidRDefault="003A67BD" w:rsidP="00274AD8">
      <w:pPr>
        <w:pStyle w:val="ListParagraph"/>
        <w:numPr>
          <w:ilvl w:val="0"/>
          <w:numId w:val="1"/>
        </w:numPr>
        <w:spacing w:after="120" w:line="22" w:lineRule="atLeast"/>
        <w:ind w:left="284" w:right="-210"/>
      </w:pPr>
      <w:r w:rsidRPr="005A2CD0">
        <w:rPr>
          <w:szCs w:val="22"/>
        </w:rPr>
        <w:t>Policy EEB2: Live-work Units</w:t>
      </w:r>
    </w:p>
    <w:p w14:paraId="75949FBC" w14:textId="77777777" w:rsidR="003A67BD" w:rsidRPr="005A2CD0" w:rsidRDefault="003A67BD" w:rsidP="00274AD8">
      <w:pPr>
        <w:pStyle w:val="ListParagraph"/>
        <w:numPr>
          <w:ilvl w:val="0"/>
          <w:numId w:val="1"/>
        </w:numPr>
        <w:spacing w:after="120" w:line="22" w:lineRule="atLeast"/>
        <w:ind w:left="284" w:right="-210"/>
      </w:pPr>
      <w:r w:rsidRPr="005A2CD0">
        <w:rPr>
          <w:szCs w:val="22"/>
        </w:rPr>
        <w:t>Policy EEB</w:t>
      </w:r>
      <w:r>
        <w:rPr>
          <w:szCs w:val="22"/>
        </w:rPr>
        <w:t>3</w:t>
      </w:r>
      <w:r w:rsidRPr="005A2CD0">
        <w:rPr>
          <w:szCs w:val="22"/>
        </w:rPr>
        <w:t>: Supporting the High-tech Sector</w:t>
      </w:r>
    </w:p>
    <w:p w14:paraId="61C0E130" w14:textId="77777777" w:rsidR="003A67BD" w:rsidRPr="00F815FF" w:rsidRDefault="003A67BD" w:rsidP="00274AD8">
      <w:pPr>
        <w:pStyle w:val="ListParagraph"/>
        <w:numPr>
          <w:ilvl w:val="0"/>
          <w:numId w:val="1"/>
        </w:numPr>
        <w:spacing w:after="120" w:line="22" w:lineRule="atLeast"/>
        <w:ind w:left="284" w:right="-210"/>
      </w:pPr>
      <w:r w:rsidRPr="005A2CD0">
        <w:rPr>
          <w:szCs w:val="22"/>
        </w:rPr>
        <w:t>Policy EEB</w:t>
      </w:r>
      <w:r>
        <w:rPr>
          <w:szCs w:val="22"/>
        </w:rPr>
        <w:t>4</w:t>
      </w:r>
      <w:r w:rsidRPr="005A2CD0">
        <w:rPr>
          <w:szCs w:val="22"/>
        </w:rPr>
        <w:t>: Teignmouth Port / Docks</w:t>
      </w:r>
    </w:p>
    <w:p w14:paraId="3F8BCBE0" w14:textId="77777777" w:rsidR="003A67BD" w:rsidRPr="007225C5" w:rsidRDefault="003A67BD" w:rsidP="00274AD8">
      <w:pPr>
        <w:pStyle w:val="ListParagraph"/>
        <w:numPr>
          <w:ilvl w:val="0"/>
          <w:numId w:val="1"/>
        </w:numPr>
        <w:spacing w:after="120" w:line="22" w:lineRule="atLeast"/>
        <w:ind w:left="284" w:right="-210"/>
      </w:pPr>
      <w:r>
        <w:rPr>
          <w:szCs w:val="22"/>
        </w:rPr>
        <w:t>Policy EEB5: Fish Quay</w:t>
      </w:r>
    </w:p>
    <w:p w14:paraId="6A9E125F" w14:textId="77777777" w:rsidR="003A67BD" w:rsidRPr="00F02FA6" w:rsidRDefault="003A67BD" w:rsidP="00751ED2">
      <w:pPr>
        <w:spacing w:after="0" w:line="22" w:lineRule="atLeast"/>
        <w:ind w:left="-142" w:right="-210"/>
        <w:rPr>
          <w:b/>
          <w:bCs/>
        </w:rPr>
      </w:pPr>
      <w:r w:rsidRPr="00F02FA6">
        <w:rPr>
          <w:b/>
          <w:bCs/>
        </w:rPr>
        <w:t>Renewable and Low Carbon Energy and Waste</w:t>
      </w:r>
    </w:p>
    <w:p w14:paraId="4D33A6CB" w14:textId="77777777" w:rsidR="003A67BD" w:rsidRPr="002A29A1" w:rsidRDefault="003A67BD" w:rsidP="00274AD8">
      <w:pPr>
        <w:pStyle w:val="ListParagraph"/>
        <w:numPr>
          <w:ilvl w:val="0"/>
          <w:numId w:val="1"/>
        </w:numPr>
        <w:spacing w:after="120" w:line="259" w:lineRule="auto"/>
        <w:ind w:left="284" w:right="-210" w:hanging="357"/>
      </w:pPr>
      <w:r w:rsidRPr="005A2CD0">
        <w:rPr>
          <w:szCs w:val="22"/>
        </w:rPr>
        <w:t>Policy RLC1: Small-scale Renewable and Low Carbon Energy</w:t>
      </w:r>
    </w:p>
    <w:p w14:paraId="0BE0A6EA" w14:textId="73CE4D81" w:rsidR="00982201" w:rsidRPr="00BC360B" w:rsidRDefault="00982201" w:rsidP="00751ED2">
      <w:pPr>
        <w:spacing w:after="120"/>
        <w:ind w:left="-142" w:right="-210"/>
        <w:jc w:val="center"/>
        <w:rPr>
          <w:b/>
          <w:bCs/>
          <w:sz w:val="28"/>
          <w:szCs w:val="28"/>
        </w:rPr>
      </w:pPr>
      <w:r w:rsidRPr="00BC360B">
        <w:rPr>
          <w:b/>
          <w:bCs/>
          <w:sz w:val="28"/>
          <w:szCs w:val="28"/>
        </w:rPr>
        <w:t>How can I respond?</w:t>
      </w:r>
    </w:p>
    <w:p w14:paraId="4C80381C" w14:textId="67066680" w:rsidR="00982201" w:rsidRDefault="00BA4219" w:rsidP="00751ED2">
      <w:pPr>
        <w:spacing w:after="120"/>
        <w:ind w:left="-142" w:right="-210"/>
      </w:pPr>
      <w:r>
        <w:t xml:space="preserve">A </w:t>
      </w:r>
      <w:r w:rsidR="00496848">
        <w:t xml:space="preserve">comments form </w:t>
      </w:r>
      <w:r>
        <w:t xml:space="preserve">is </w:t>
      </w:r>
      <w:r w:rsidR="00496848">
        <w:t xml:space="preserve">available on the website here </w:t>
      </w:r>
      <w:hyperlink r:id="rId16" w:history="1">
        <w:r w:rsidR="008B5356" w:rsidRPr="001F7F77">
          <w:rPr>
            <w:rStyle w:val="Hyperlink"/>
          </w:rPr>
          <w:t>https://www.teignmouth-devon.gov.uk/Neighbourhood_Plan_18991.aspx</w:t>
        </w:r>
      </w:hyperlink>
      <w:r w:rsidR="008B5356">
        <w:t xml:space="preserve"> </w:t>
      </w:r>
      <w:r w:rsidR="00A75564">
        <w:t xml:space="preserve">  W</w:t>
      </w:r>
      <w:r w:rsidR="006D163A">
        <w:t>e would appreciate it if you can use this form to make your comments so that it is easier for us to analyse</w:t>
      </w:r>
      <w:r w:rsidR="009931BD">
        <w:t xml:space="preserve"> them</w:t>
      </w:r>
      <w:r w:rsidR="006D163A">
        <w:t>.</w:t>
      </w:r>
      <w:r w:rsidR="009931BD">
        <w:t xml:space="preserve">  Alternatively, please </w:t>
      </w:r>
      <w:r w:rsidR="00CF2F36">
        <w:t xml:space="preserve">structure your </w:t>
      </w:r>
      <w:r w:rsidR="009931BD">
        <w:t xml:space="preserve">comments </w:t>
      </w:r>
      <w:r w:rsidR="00CF2F36">
        <w:t>to respond to</w:t>
      </w:r>
      <w:r w:rsidR="009931BD">
        <w:t xml:space="preserve"> particular policies</w:t>
      </w:r>
      <w:r w:rsidR="00CF2F36">
        <w:t xml:space="preserve"> or sections of the Plan.</w:t>
      </w:r>
      <w:r w:rsidR="00A75564">
        <w:t xml:space="preserve">  </w:t>
      </w:r>
    </w:p>
    <w:p w14:paraId="6C56190B" w14:textId="713387AC" w:rsidR="00CF2F36" w:rsidRDefault="00CF2F36" w:rsidP="00751ED2">
      <w:pPr>
        <w:spacing w:after="120"/>
        <w:ind w:left="-142" w:right="-210"/>
      </w:pPr>
      <w:r>
        <w:t xml:space="preserve">Comments can be posted </w:t>
      </w:r>
      <w:r w:rsidR="009A5729">
        <w:t xml:space="preserve">or emailed </w:t>
      </w:r>
      <w:r>
        <w:t xml:space="preserve">to the Town </w:t>
      </w:r>
      <w:r w:rsidR="00DA29B6">
        <w:t>Council</w:t>
      </w:r>
      <w:r w:rsidR="009264C0">
        <w:t xml:space="preserve"> </w:t>
      </w:r>
      <w:r w:rsidR="007D4778">
        <w:t>at</w:t>
      </w:r>
      <w:r w:rsidR="009264C0">
        <w:t xml:space="preserve"> the address</w:t>
      </w:r>
      <w:r w:rsidR="009A5729">
        <w:t>es</w:t>
      </w:r>
      <w:r w:rsidR="009264C0">
        <w:t xml:space="preserve"> below</w:t>
      </w:r>
      <w:r w:rsidR="007D4778">
        <w:t xml:space="preserve"> (see “Where can I find out more?”</w:t>
      </w:r>
      <w:r w:rsidR="00560C44">
        <w:t xml:space="preserve"> </w:t>
      </w:r>
      <w:r w:rsidR="00560C44" w:rsidRPr="008B5356">
        <w:t>on page</w:t>
      </w:r>
      <w:r w:rsidR="008F5E35">
        <w:t>s 7 and 8</w:t>
      </w:r>
      <w:r w:rsidR="007D4778" w:rsidRPr="008B5356">
        <w:t>)</w:t>
      </w:r>
      <w:r w:rsidR="009264C0" w:rsidRPr="008B5356">
        <w:t>.</w:t>
      </w:r>
    </w:p>
    <w:p w14:paraId="33530BA4" w14:textId="23670DA9" w:rsidR="00B76C1B" w:rsidRDefault="00C924C6" w:rsidP="00751ED2">
      <w:pPr>
        <w:spacing w:after="120"/>
        <w:ind w:left="-142" w:right="-210"/>
      </w:pPr>
      <w:r>
        <w:t>C</w:t>
      </w:r>
      <w:r w:rsidR="00B76C1B">
        <w:t>omments are welcomed by</w:t>
      </w:r>
      <w:r>
        <w:t xml:space="preserve"> </w:t>
      </w:r>
      <w:r w:rsidRPr="00F02FA6">
        <w:rPr>
          <w:b/>
          <w:bCs/>
        </w:rPr>
        <w:t>Monday</w:t>
      </w:r>
      <w:r w:rsidR="00B76C1B" w:rsidRPr="00F02FA6">
        <w:rPr>
          <w:b/>
          <w:bCs/>
        </w:rPr>
        <w:t xml:space="preserve"> </w:t>
      </w:r>
      <w:r w:rsidR="0049715C">
        <w:rPr>
          <w:b/>
          <w:bCs/>
        </w:rPr>
        <w:t>14</w:t>
      </w:r>
      <w:r w:rsidR="00B76C1B" w:rsidRPr="00F02FA6">
        <w:rPr>
          <w:b/>
          <w:bCs/>
          <w:vertAlign w:val="superscript"/>
        </w:rPr>
        <w:t>th</w:t>
      </w:r>
      <w:r w:rsidR="00B76C1B" w:rsidRPr="00F02FA6">
        <w:rPr>
          <w:b/>
          <w:bCs/>
        </w:rPr>
        <w:t xml:space="preserve"> June 2021</w:t>
      </w:r>
      <w:r w:rsidR="00B76C1B">
        <w:t>.</w:t>
      </w:r>
      <w:r w:rsidR="005F45AA">
        <w:t xml:space="preserve">  If you miss this deadline, there will be further opportunities to comment</w:t>
      </w:r>
      <w:r w:rsidR="00EF2F5F">
        <w:t xml:space="preserve"> on revised versions of the Plan</w:t>
      </w:r>
      <w:r w:rsidR="009A5729">
        <w:t xml:space="preserve"> (see “What’s next?” on the last page of this leaflet)</w:t>
      </w:r>
      <w:r w:rsidR="005F45AA">
        <w:t>.</w:t>
      </w:r>
    </w:p>
    <w:p w14:paraId="1FF4D780" w14:textId="77777777" w:rsidR="007D231F" w:rsidRPr="00BC360B" w:rsidRDefault="007D231F" w:rsidP="00751ED2">
      <w:pPr>
        <w:spacing w:after="120"/>
        <w:ind w:left="-142" w:right="-210"/>
        <w:jc w:val="center"/>
        <w:rPr>
          <w:b/>
          <w:bCs/>
          <w:sz w:val="28"/>
          <w:szCs w:val="28"/>
        </w:rPr>
      </w:pPr>
      <w:r w:rsidRPr="00BC360B">
        <w:rPr>
          <w:b/>
          <w:bCs/>
          <w:sz w:val="28"/>
          <w:szCs w:val="28"/>
        </w:rPr>
        <w:t>Where can I find out more?</w:t>
      </w:r>
    </w:p>
    <w:p w14:paraId="500AA93E" w14:textId="5F75F243" w:rsidR="008B5356" w:rsidRDefault="000E7A53" w:rsidP="00751ED2">
      <w:pPr>
        <w:spacing w:after="120"/>
        <w:ind w:left="-142" w:right="-210"/>
      </w:pPr>
      <w:r>
        <w:t xml:space="preserve">You can see a full version of the </w:t>
      </w:r>
      <w:r w:rsidR="00A71F92">
        <w:t xml:space="preserve">draft </w:t>
      </w:r>
      <w:r>
        <w:t>Plan</w:t>
      </w:r>
      <w:r w:rsidR="00D153F7">
        <w:t>, Design Code</w:t>
      </w:r>
      <w:r>
        <w:t xml:space="preserve"> and</w:t>
      </w:r>
      <w:r w:rsidR="004B1503">
        <w:t xml:space="preserve"> supporting documents </w:t>
      </w:r>
      <w:r w:rsidR="00792797">
        <w:t>on the Town Council website at</w:t>
      </w:r>
      <w:r w:rsidR="008B5356">
        <w:t xml:space="preserve"> </w:t>
      </w:r>
      <w:hyperlink r:id="rId17" w:history="1">
        <w:r w:rsidR="008B5356" w:rsidRPr="001F7F77">
          <w:rPr>
            <w:rStyle w:val="Hyperlink"/>
          </w:rPr>
          <w:t>https://www.teignmouth-devon.gov.uk/Neighbourhood_Plan_18991.aspx</w:t>
        </w:r>
      </w:hyperlink>
      <w:r w:rsidR="008B5356">
        <w:t xml:space="preserve">  </w:t>
      </w:r>
      <w:r w:rsidR="00792797">
        <w:t xml:space="preserve">  </w:t>
      </w:r>
    </w:p>
    <w:p w14:paraId="7EAC9C48" w14:textId="62617677" w:rsidR="00792797" w:rsidRDefault="00792797" w:rsidP="00751ED2">
      <w:pPr>
        <w:spacing w:after="120"/>
        <w:ind w:left="-142" w:right="-210"/>
      </w:pPr>
      <w:r>
        <w:lastRenderedPageBreak/>
        <w:t>If you wish to see a paper copy of the Plan, in the interests of accessibility we have copies available to those who need to see it</w:t>
      </w:r>
      <w:r w:rsidR="00F1237D">
        <w:t xml:space="preserve"> on paper.  However, in the interests of sustainability we have printed </w:t>
      </w:r>
      <w:r w:rsidR="00C43856">
        <w:t xml:space="preserve">only </w:t>
      </w:r>
      <w:r w:rsidR="00F1237D">
        <w:t>a limited number of these.</w:t>
      </w:r>
      <w:r w:rsidR="00C43856">
        <w:t xml:space="preserve">  You can request a copy by contacting the </w:t>
      </w:r>
      <w:r w:rsidR="004A020F">
        <w:t>Town Clerk</w:t>
      </w:r>
      <w:r w:rsidR="00C43856">
        <w:t xml:space="preserve"> </w:t>
      </w:r>
      <w:r w:rsidR="007B188A">
        <w:t>via the email address, phone number or postal address below.</w:t>
      </w:r>
    </w:p>
    <w:p w14:paraId="5D69EB96" w14:textId="03C2296D" w:rsidR="004A020F" w:rsidRPr="00763790" w:rsidRDefault="004A020F" w:rsidP="00274AD8">
      <w:pPr>
        <w:spacing w:after="120"/>
        <w:ind w:left="-142" w:right="-210"/>
      </w:pPr>
      <w:r>
        <w:t>Post:</w:t>
      </w:r>
      <w:r w:rsidR="00BD34BC">
        <w:t xml:space="preserve"> </w:t>
      </w:r>
      <w:r w:rsidR="00571F40">
        <w:tab/>
      </w:r>
      <w:r w:rsidR="00DA29B6">
        <w:t xml:space="preserve">Neighbourhood Plan Consultation, </w:t>
      </w:r>
      <w:r>
        <w:t>Teignmouth Town Council, Bitton House, Bitton Park Road, Teignmouth, TQ14 9DF.</w:t>
      </w:r>
    </w:p>
    <w:p w14:paraId="26C46216" w14:textId="0095F309" w:rsidR="004705CD" w:rsidRPr="006061A7" w:rsidRDefault="00571F40" w:rsidP="00751ED2">
      <w:pPr>
        <w:spacing w:after="120"/>
        <w:ind w:left="-142" w:right="-210"/>
        <w:rPr>
          <w:bCs/>
        </w:rPr>
      </w:pPr>
      <w:r>
        <w:rPr>
          <w:bCs/>
        </w:rPr>
        <w:t>E</w:t>
      </w:r>
      <w:r w:rsidR="004A020F" w:rsidRPr="006061A7">
        <w:rPr>
          <w:bCs/>
        </w:rPr>
        <w:t>-mail:</w:t>
      </w:r>
      <w:r w:rsidR="004A020F" w:rsidRPr="006061A7">
        <w:rPr>
          <w:bCs/>
        </w:rPr>
        <w:tab/>
      </w:r>
      <w:hyperlink r:id="rId18" w:history="1">
        <w:r w:rsidR="008B5356" w:rsidRPr="001F7F77">
          <w:rPr>
            <w:rStyle w:val="Hyperlink"/>
            <w:bCs/>
          </w:rPr>
          <w:t>NHP@teignmouth-devon.gov.uk</w:t>
        </w:r>
      </w:hyperlink>
      <w:r w:rsidR="004A020F" w:rsidRPr="006061A7">
        <w:rPr>
          <w:bCs/>
        </w:rPr>
        <w:tab/>
      </w:r>
      <w:r w:rsidR="004412A0">
        <w:rPr>
          <w:bCs/>
        </w:rPr>
        <w:t xml:space="preserve">Tel.:   </w:t>
      </w:r>
      <w:r w:rsidR="004A020F" w:rsidRPr="006061A7">
        <w:rPr>
          <w:bCs/>
        </w:rPr>
        <w:t>01626 775030</w:t>
      </w:r>
    </w:p>
    <w:p w14:paraId="310F2EB2" w14:textId="77777777" w:rsidR="002A29A1" w:rsidRPr="00BC360B" w:rsidRDefault="002A29A1" w:rsidP="00751ED2">
      <w:pPr>
        <w:spacing w:after="120"/>
        <w:ind w:left="-142" w:right="-210"/>
        <w:jc w:val="center"/>
        <w:rPr>
          <w:b/>
          <w:bCs/>
          <w:sz w:val="28"/>
          <w:szCs w:val="28"/>
        </w:rPr>
      </w:pPr>
      <w:r w:rsidRPr="00BC360B">
        <w:rPr>
          <w:b/>
          <w:bCs/>
          <w:sz w:val="28"/>
          <w:szCs w:val="28"/>
        </w:rPr>
        <w:t>What’s Next?</w:t>
      </w:r>
    </w:p>
    <w:p w14:paraId="59754312" w14:textId="4F300B23" w:rsidR="002A29A1" w:rsidRDefault="002A29A1" w:rsidP="00751ED2">
      <w:pPr>
        <w:spacing w:after="120"/>
        <w:ind w:left="-142" w:right="-210"/>
      </w:pPr>
      <w:r>
        <w:t xml:space="preserve">This consultation on the first draft Plan </w:t>
      </w:r>
      <w:r w:rsidRPr="00F55540">
        <w:rPr>
          <w:b/>
          <w:bCs/>
        </w:rPr>
        <w:t xml:space="preserve">closes on </w:t>
      </w:r>
      <w:r w:rsidR="008B5356">
        <w:rPr>
          <w:b/>
          <w:bCs/>
        </w:rPr>
        <w:t>14</w:t>
      </w:r>
      <w:r w:rsidRPr="00F55540">
        <w:rPr>
          <w:b/>
          <w:bCs/>
          <w:vertAlign w:val="superscript"/>
        </w:rPr>
        <w:t>th</w:t>
      </w:r>
      <w:r w:rsidRPr="00F55540">
        <w:rPr>
          <w:b/>
          <w:bCs/>
        </w:rPr>
        <w:t xml:space="preserve"> June 2021</w:t>
      </w:r>
      <w:r>
        <w:t xml:space="preserve">. </w:t>
      </w:r>
      <w:r w:rsidR="00E86467">
        <w:t xml:space="preserve"> </w:t>
      </w:r>
      <w:r>
        <w:t xml:space="preserve">The Neighbourhood Plan Steering Group will then review all comments submitted and consider changes to the Plan as a result.  </w:t>
      </w:r>
    </w:p>
    <w:p w14:paraId="029AF211" w14:textId="34645BF0" w:rsidR="002A29A1" w:rsidRDefault="002A29A1" w:rsidP="00751ED2">
      <w:pPr>
        <w:spacing w:after="120"/>
        <w:ind w:left="-142" w:right="-210"/>
      </w:pPr>
      <w:r>
        <w:t xml:space="preserve">The Plan will then be </w:t>
      </w:r>
      <w:r w:rsidRPr="00F55540">
        <w:rPr>
          <w:b/>
          <w:bCs/>
        </w:rPr>
        <w:t>revised over the summer</w:t>
      </w:r>
      <w:r>
        <w:t xml:space="preserve">.  We will also then have had the opportunity to consider the emerging new Teignbridge Local Plan </w:t>
      </w:r>
      <w:r w:rsidR="002753D2">
        <w:t xml:space="preserve">(Part 2) </w:t>
      </w:r>
      <w:r>
        <w:t>and will adjust the Neighbourhood Plan as necessary to ensure that it aligns with that Local Plan</w:t>
      </w:r>
      <w:r w:rsidR="00AC08B4">
        <w:t>,</w:t>
      </w:r>
      <w:r>
        <w:t xml:space="preserve"> as required by </w:t>
      </w:r>
      <w:r w:rsidR="0098422C">
        <w:t>national</w:t>
      </w:r>
      <w:r>
        <w:t xml:space="preserve"> planning rules.</w:t>
      </w:r>
    </w:p>
    <w:p w14:paraId="0D453891" w14:textId="25CA5D5F" w:rsidR="002A29A1" w:rsidRDefault="002A29A1" w:rsidP="00751ED2">
      <w:pPr>
        <w:spacing w:after="120"/>
        <w:ind w:left="-142" w:right="-210"/>
      </w:pPr>
      <w:r>
        <w:t xml:space="preserve">We intend to publish the revised Neighbourhood Plan for the first legally required consultation, called the </w:t>
      </w:r>
      <w:r w:rsidRPr="009D0C31">
        <w:rPr>
          <w:b/>
          <w:bCs/>
        </w:rPr>
        <w:t>Pre-submission or Regulation 14 consultation, in the Autumn</w:t>
      </w:r>
      <w:r>
        <w:t xml:space="preserve">.  This consultation widens out beyond the local community to include statutory consultees such as local authorities, Government agencies and others likely to have an interest in the Plan.  </w:t>
      </w:r>
      <w:r w:rsidR="00C60EA1">
        <w:t>C</w:t>
      </w:r>
      <w:r>
        <w:t xml:space="preserve">omments will be reviewed and changes to the Plan made as a result.  </w:t>
      </w:r>
    </w:p>
    <w:p w14:paraId="5D42FAC1" w14:textId="4C15FF9E" w:rsidR="005C6A63" w:rsidRPr="00F9129B" w:rsidRDefault="002A29A1" w:rsidP="00F9129B">
      <w:pPr>
        <w:spacing w:after="120"/>
        <w:ind w:left="-142" w:right="-210"/>
      </w:pPr>
      <w:r>
        <w:t xml:space="preserve">The Plan can then be submitted to Teignbridge District Council. We aim to </w:t>
      </w:r>
      <w:r w:rsidRPr="00E858D5">
        <w:rPr>
          <w:b/>
          <w:bCs/>
        </w:rPr>
        <w:t>submit the Plan by early next year</w:t>
      </w:r>
      <w:r>
        <w:t xml:space="preserve">.  The District Council then runs a final consultation, after which comments and the Plan itself are considered by an independent Examiner at a </w:t>
      </w:r>
      <w:r w:rsidRPr="00223968">
        <w:rPr>
          <w:b/>
          <w:bCs/>
        </w:rPr>
        <w:t>Public Examination</w:t>
      </w:r>
      <w:r>
        <w:t xml:space="preserve">. The Examiner will assess the Plan using tests set by the Government.  If the Plan passes those tests, it will be finalised and be subject to a </w:t>
      </w:r>
      <w:r w:rsidRPr="00223968">
        <w:rPr>
          <w:b/>
          <w:bCs/>
        </w:rPr>
        <w:t>local Referendum</w:t>
      </w:r>
      <w:r>
        <w:t xml:space="preserve"> when all eligible residents in the Plan area (parish) will vote on whether to accept the Plan for use in the planning system.  If a majority support the Plan</w:t>
      </w:r>
      <w:r w:rsidR="00750AE7">
        <w:t>,</w:t>
      </w:r>
      <w:r>
        <w:t xml:space="preserve"> it becomes a legal planning document in the planning system, being </w:t>
      </w:r>
      <w:r w:rsidRPr="00407893">
        <w:rPr>
          <w:b/>
          <w:bCs/>
        </w:rPr>
        <w:t>“made” (formally adopted)</w:t>
      </w:r>
      <w:r>
        <w:t xml:space="preserve"> by Teignbridge District Council.</w:t>
      </w:r>
    </w:p>
    <w:p w14:paraId="62A110D3" w14:textId="59F675F4" w:rsidR="005C6A63" w:rsidRPr="00BC360B" w:rsidRDefault="005C6A63" w:rsidP="00751ED2">
      <w:pPr>
        <w:ind w:left="-142" w:right="-210"/>
        <w:jc w:val="center"/>
        <w:rPr>
          <w:b/>
          <w:bCs/>
          <w:sz w:val="26"/>
          <w:szCs w:val="26"/>
        </w:rPr>
      </w:pPr>
      <w:r w:rsidRPr="00BC360B">
        <w:rPr>
          <w:b/>
          <w:bCs/>
          <w:sz w:val="26"/>
          <w:szCs w:val="26"/>
        </w:rPr>
        <w:t>THANK YOU.  PLEASE HAVE YOUR SAY!</w:t>
      </w:r>
    </w:p>
    <w:sectPr w:rsidR="005C6A63" w:rsidRPr="00BC360B" w:rsidSect="0049715C">
      <w:pgSz w:w="8420" w:h="11907" w:orient="landscape" w:code="9"/>
      <w:pgMar w:top="567" w:right="833" w:bottom="709" w:left="851" w:header="720" w:footer="3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6A3BE" w14:textId="77777777" w:rsidR="00487778" w:rsidRDefault="00487778" w:rsidP="00B8645F">
      <w:pPr>
        <w:spacing w:after="0" w:line="240" w:lineRule="auto"/>
      </w:pPr>
      <w:r>
        <w:separator/>
      </w:r>
    </w:p>
  </w:endnote>
  <w:endnote w:type="continuationSeparator" w:id="0">
    <w:p w14:paraId="23D6B3FB" w14:textId="77777777" w:rsidR="00487778" w:rsidRDefault="00487778" w:rsidP="00B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132490"/>
      <w:docPartObj>
        <w:docPartGallery w:val="Page Numbers (Bottom of Page)"/>
        <w:docPartUnique/>
      </w:docPartObj>
    </w:sdtPr>
    <w:sdtEndPr>
      <w:rPr>
        <w:noProof/>
        <w:sz w:val="16"/>
        <w:szCs w:val="16"/>
      </w:rPr>
    </w:sdtEndPr>
    <w:sdtContent>
      <w:p w14:paraId="620A1A72" w14:textId="61F4B44D" w:rsidR="00351F78" w:rsidRPr="0049715C" w:rsidRDefault="0049715C" w:rsidP="0049715C">
        <w:pPr>
          <w:pStyle w:val="Footer"/>
          <w:jc w:val="center"/>
          <w:rPr>
            <w:sz w:val="16"/>
            <w:szCs w:val="16"/>
          </w:rPr>
        </w:pPr>
        <w:r w:rsidRPr="0049715C">
          <w:rPr>
            <w:sz w:val="16"/>
            <w:szCs w:val="16"/>
          </w:rPr>
          <w:fldChar w:fldCharType="begin"/>
        </w:r>
        <w:r w:rsidRPr="0049715C">
          <w:rPr>
            <w:sz w:val="16"/>
            <w:szCs w:val="16"/>
          </w:rPr>
          <w:instrText xml:space="preserve"> PAGE   \* MERGEFORMAT </w:instrText>
        </w:r>
        <w:r w:rsidRPr="0049715C">
          <w:rPr>
            <w:sz w:val="16"/>
            <w:szCs w:val="16"/>
          </w:rPr>
          <w:fldChar w:fldCharType="separate"/>
        </w:r>
        <w:r w:rsidRPr="0049715C">
          <w:rPr>
            <w:noProof/>
            <w:sz w:val="16"/>
            <w:szCs w:val="16"/>
          </w:rPr>
          <w:t>2</w:t>
        </w:r>
        <w:r w:rsidRPr="0049715C">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1063057"/>
      <w:docPartObj>
        <w:docPartGallery w:val="Page Numbers (Bottom of Page)"/>
        <w:docPartUnique/>
      </w:docPartObj>
    </w:sdtPr>
    <w:sdtEndPr>
      <w:rPr>
        <w:noProof/>
        <w:sz w:val="16"/>
        <w:szCs w:val="16"/>
      </w:rPr>
    </w:sdtEndPr>
    <w:sdtContent>
      <w:p w14:paraId="23F29C40" w14:textId="3D277322" w:rsidR="00351F78" w:rsidRPr="00FB59A9" w:rsidRDefault="00FB59A9" w:rsidP="00FB59A9">
        <w:pPr>
          <w:pStyle w:val="Footer"/>
          <w:jc w:val="center"/>
          <w:rPr>
            <w:sz w:val="16"/>
            <w:szCs w:val="16"/>
          </w:rPr>
        </w:pPr>
        <w:r w:rsidRPr="00FB59A9">
          <w:rPr>
            <w:sz w:val="16"/>
            <w:szCs w:val="16"/>
          </w:rPr>
          <w:fldChar w:fldCharType="begin"/>
        </w:r>
        <w:r w:rsidRPr="00FB59A9">
          <w:rPr>
            <w:sz w:val="16"/>
            <w:szCs w:val="16"/>
          </w:rPr>
          <w:instrText xml:space="preserve"> PAGE   \* MERGEFORMAT </w:instrText>
        </w:r>
        <w:r w:rsidRPr="00FB59A9">
          <w:rPr>
            <w:sz w:val="16"/>
            <w:szCs w:val="16"/>
          </w:rPr>
          <w:fldChar w:fldCharType="separate"/>
        </w:r>
        <w:r w:rsidRPr="00FB59A9">
          <w:rPr>
            <w:noProof/>
            <w:sz w:val="16"/>
            <w:szCs w:val="16"/>
          </w:rPr>
          <w:t>2</w:t>
        </w:r>
        <w:r w:rsidRPr="00FB59A9">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C7AFF" w14:textId="77777777" w:rsidR="00487778" w:rsidRDefault="00487778" w:rsidP="00B8645F">
      <w:pPr>
        <w:spacing w:after="0" w:line="240" w:lineRule="auto"/>
      </w:pPr>
      <w:r>
        <w:separator/>
      </w:r>
    </w:p>
  </w:footnote>
  <w:footnote w:type="continuationSeparator" w:id="0">
    <w:p w14:paraId="6FA4155B" w14:textId="77777777" w:rsidR="00487778" w:rsidRDefault="00487778" w:rsidP="00B8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A81BA1"/>
    <w:multiLevelType w:val="hybridMultilevel"/>
    <w:tmpl w:val="9398A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40185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evenAndOddHeaders/>
  <w:bookFoldPrintingSheets w:val="8"/>
  <w:characterSpacingControl w:val="doNotCompress"/>
  <w:printTwoOnOn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A2"/>
    <w:rsid w:val="00002DD0"/>
    <w:rsid w:val="00010610"/>
    <w:rsid w:val="00014963"/>
    <w:rsid w:val="000265F6"/>
    <w:rsid w:val="00026BDE"/>
    <w:rsid w:val="0003051A"/>
    <w:rsid w:val="000305D8"/>
    <w:rsid w:val="000353B9"/>
    <w:rsid w:val="00040456"/>
    <w:rsid w:val="00040BB6"/>
    <w:rsid w:val="00041BD1"/>
    <w:rsid w:val="00046BF2"/>
    <w:rsid w:val="00054E47"/>
    <w:rsid w:val="00056E1C"/>
    <w:rsid w:val="0007402C"/>
    <w:rsid w:val="0007680D"/>
    <w:rsid w:val="00077DCD"/>
    <w:rsid w:val="00092F58"/>
    <w:rsid w:val="000963A5"/>
    <w:rsid w:val="000A4A98"/>
    <w:rsid w:val="000A7ED3"/>
    <w:rsid w:val="000B52BE"/>
    <w:rsid w:val="000C3823"/>
    <w:rsid w:val="000C45B8"/>
    <w:rsid w:val="000D1EF4"/>
    <w:rsid w:val="000D3087"/>
    <w:rsid w:val="000E108F"/>
    <w:rsid w:val="000E7A53"/>
    <w:rsid w:val="000F1BAD"/>
    <w:rsid w:val="000F45ED"/>
    <w:rsid w:val="000F4A44"/>
    <w:rsid w:val="00101364"/>
    <w:rsid w:val="00106464"/>
    <w:rsid w:val="00136804"/>
    <w:rsid w:val="001425C2"/>
    <w:rsid w:val="001526EA"/>
    <w:rsid w:val="0016078B"/>
    <w:rsid w:val="001616E3"/>
    <w:rsid w:val="00170E2F"/>
    <w:rsid w:val="001830F0"/>
    <w:rsid w:val="001864A4"/>
    <w:rsid w:val="001920CF"/>
    <w:rsid w:val="001B27BF"/>
    <w:rsid w:val="001B2E50"/>
    <w:rsid w:val="001B5EDF"/>
    <w:rsid w:val="001C08D5"/>
    <w:rsid w:val="001D481A"/>
    <w:rsid w:val="001D6A02"/>
    <w:rsid w:val="001D7590"/>
    <w:rsid w:val="001E7F9D"/>
    <w:rsid w:val="00214514"/>
    <w:rsid w:val="00216A43"/>
    <w:rsid w:val="00222E0F"/>
    <w:rsid w:val="00223968"/>
    <w:rsid w:val="00226FA2"/>
    <w:rsid w:val="00227B83"/>
    <w:rsid w:val="00242177"/>
    <w:rsid w:val="00246FCC"/>
    <w:rsid w:val="00250C66"/>
    <w:rsid w:val="00252D81"/>
    <w:rsid w:val="002619A0"/>
    <w:rsid w:val="00274AD8"/>
    <w:rsid w:val="00274C97"/>
    <w:rsid w:val="002753D2"/>
    <w:rsid w:val="00276ED9"/>
    <w:rsid w:val="00276F66"/>
    <w:rsid w:val="0028279F"/>
    <w:rsid w:val="00285AD1"/>
    <w:rsid w:val="002919EA"/>
    <w:rsid w:val="002A29A1"/>
    <w:rsid w:val="002A7D62"/>
    <w:rsid w:val="002C7F78"/>
    <w:rsid w:val="002D2EF3"/>
    <w:rsid w:val="002D39AE"/>
    <w:rsid w:val="002D541C"/>
    <w:rsid w:val="002F06D4"/>
    <w:rsid w:val="002F2509"/>
    <w:rsid w:val="002F2AA2"/>
    <w:rsid w:val="002F59EC"/>
    <w:rsid w:val="00307B47"/>
    <w:rsid w:val="00324341"/>
    <w:rsid w:val="00326E95"/>
    <w:rsid w:val="00330626"/>
    <w:rsid w:val="00334218"/>
    <w:rsid w:val="00341B4A"/>
    <w:rsid w:val="00351F78"/>
    <w:rsid w:val="0035727C"/>
    <w:rsid w:val="00366F52"/>
    <w:rsid w:val="00373F20"/>
    <w:rsid w:val="003742B4"/>
    <w:rsid w:val="003870E5"/>
    <w:rsid w:val="003A401A"/>
    <w:rsid w:val="003A67BD"/>
    <w:rsid w:val="003A7217"/>
    <w:rsid w:val="003E4767"/>
    <w:rsid w:val="003E492B"/>
    <w:rsid w:val="003F1FA0"/>
    <w:rsid w:val="003F7B2E"/>
    <w:rsid w:val="00407893"/>
    <w:rsid w:val="0041147B"/>
    <w:rsid w:val="00417206"/>
    <w:rsid w:val="00417466"/>
    <w:rsid w:val="0043466B"/>
    <w:rsid w:val="004412A0"/>
    <w:rsid w:val="00452228"/>
    <w:rsid w:val="004550C0"/>
    <w:rsid w:val="00460903"/>
    <w:rsid w:val="004705CD"/>
    <w:rsid w:val="00475423"/>
    <w:rsid w:val="00476589"/>
    <w:rsid w:val="00484F83"/>
    <w:rsid w:val="00487778"/>
    <w:rsid w:val="00492DAD"/>
    <w:rsid w:val="00496848"/>
    <w:rsid w:val="0049715C"/>
    <w:rsid w:val="004A020F"/>
    <w:rsid w:val="004B1503"/>
    <w:rsid w:val="004D30EF"/>
    <w:rsid w:val="004E0196"/>
    <w:rsid w:val="004E3CD4"/>
    <w:rsid w:val="004F050C"/>
    <w:rsid w:val="004F3B80"/>
    <w:rsid w:val="00505FF9"/>
    <w:rsid w:val="00511C7C"/>
    <w:rsid w:val="00521926"/>
    <w:rsid w:val="00526738"/>
    <w:rsid w:val="005331E8"/>
    <w:rsid w:val="00543389"/>
    <w:rsid w:val="005478A7"/>
    <w:rsid w:val="00547F19"/>
    <w:rsid w:val="00555679"/>
    <w:rsid w:val="005574BA"/>
    <w:rsid w:val="00557537"/>
    <w:rsid w:val="00560C44"/>
    <w:rsid w:val="00564636"/>
    <w:rsid w:val="005679C3"/>
    <w:rsid w:val="00571F40"/>
    <w:rsid w:val="00575E75"/>
    <w:rsid w:val="0058580B"/>
    <w:rsid w:val="005A4380"/>
    <w:rsid w:val="005B6DAF"/>
    <w:rsid w:val="005B7622"/>
    <w:rsid w:val="005C2359"/>
    <w:rsid w:val="005C6A63"/>
    <w:rsid w:val="005E05D1"/>
    <w:rsid w:val="005E1570"/>
    <w:rsid w:val="005E2B7C"/>
    <w:rsid w:val="005F45AA"/>
    <w:rsid w:val="00602E4D"/>
    <w:rsid w:val="00614FD9"/>
    <w:rsid w:val="00616565"/>
    <w:rsid w:val="0063549B"/>
    <w:rsid w:val="006361FA"/>
    <w:rsid w:val="00637129"/>
    <w:rsid w:val="00642BAF"/>
    <w:rsid w:val="00662E0B"/>
    <w:rsid w:val="00666E2D"/>
    <w:rsid w:val="00671DFB"/>
    <w:rsid w:val="006769BE"/>
    <w:rsid w:val="00681443"/>
    <w:rsid w:val="00692067"/>
    <w:rsid w:val="006A7B42"/>
    <w:rsid w:val="006B1C71"/>
    <w:rsid w:val="006C4DC3"/>
    <w:rsid w:val="006D163A"/>
    <w:rsid w:val="006D5402"/>
    <w:rsid w:val="006D5BF0"/>
    <w:rsid w:val="006D77FE"/>
    <w:rsid w:val="006D7D64"/>
    <w:rsid w:val="006E0ACB"/>
    <w:rsid w:val="006E2040"/>
    <w:rsid w:val="006E79C9"/>
    <w:rsid w:val="006F0E0B"/>
    <w:rsid w:val="007051DC"/>
    <w:rsid w:val="007113C1"/>
    <w:rsid w:val="0071196E"/>
    <w:rsid w:val="007141EA"/>
    <w:rsid w:val="00733F5A"/>
    <w:rsid w:val="00737B23"/>
    <w:rsid w:val="007400C5"/>
    <w:rsid w:val="00750AE7"/>
    <w:rsid w:val="00751ED2"/>
    <w:rsid w:val="0075472F"/>
    <w:rsid w:val="00755493"/>
    <w:rsid w:val="00760FCC"/>
    <w:rsid w:val="0078148F"/>
    <w:rsid w:val="0078283E"/>
    <w:rsid w:val="007856DD"/>
    <w:rsid w:val="007871C3"/>
    <w:rsid w:val="00792797"/>
    <w:rsid w:val="00796177"/>
    <w:rsid w:val="007A3B9E"/>
    <w:rsid w:val="007B188A"/>
    <w:rsid w:val="007C57DD"/>
    <w:rsid w:val="007D231F"/>
    <w:rsid w:val="007D4778"/>
    <w:rsid w:val="007D508B"/>
    <w:rsid w:val="007D7668"/>
    <w:rsid w:val="007E0A2B"/>
    <w:rsid w:val="007E2345"/>
    <w:rsid w:val="007E37AD"/>
    <w:rsid w:val="007E52F4"/>
    <w:rsid w:val="007E55CE"/>
    <w:rsid w:val="007E655E"/>
    <w:rsid w:val="007F68B6"/>
    <w:rsid w:val="007F7705"/>
    <w:rsid w:val="0080139A"/>
    <w:rsid w:val="00823FD9"/>
    <w:rsid w:val="00843C57"/>
    <w:rsid w:val="00844883"/>
    <w:rsid w:val="00846BEC"/>
    <w:rsid w:val="00847BBF"/>
    <w:rsid w:val="00861C28"/>
    <w:rsid w:val="00862D0F"/>
    <w:rsid w:val="008640D7"/>
    <w:rsid w:val="00865E41"/>
    <w:rsid w:val="00866FB4"/>
    <w:rsid w:val="0086750B"/>
    <w:rsid w:val="0087606E"/>
    <w:rsid w:val="00890EF9"/>
    <w:rsid w:val="008961E0"/>
    <w:rsid w:val="008A56A3"/>
    <w:rsid w:val="008B0E80"/>
    <w:rsid w:val="008B1618"/>
    <w:rsid w:val="008B2EE1"/>
    <w:rsid w:val="008B5356"/>
    <w:rsid w:val="008C45D2"/>
    <w:rsid w:val="008C66CF"/>
    <w:rsid w:val="008E642D"/>
    <w:rsid w:val="008F5E35"/>
    <w:rsid w:val="00907CFA"/>
    <w:rsid w:val="00910B31"/>
    <w:rsid w:val="0091392D"/>
    <w:rsid w:val="009177BD"/>
    <w:rsid w:val="0092189C"/>
    <w:rsid w:val="009264C0"/>
    <w:rsid w:val="00936010"/>
    <w:rsid w:val="0093787E"/>
    <w:rsid w:val="00937942"/>
    <w:rsid w:val="00942FA6"/>
    <w:rsid w:val="009521EE"/>
    <w:rsid w:val="00956732"/>
    <w:rsid w:val="00975CBD"/>
    <w:rsid w:val="00982201"/>
    <w:rsid w:val="00983550"/>
    <w:rsid w:val="0098422C"/>
    <w:rsid w:val="009845D4"/>
    <w:rsid w:val="009931BD"/>
    <w:rsid w:val="009A06EA"/>
    <w:rsid w:val="009A2561"/>
    <w:rsid w:val="009A5729"/>
    <w:rsid w:val="009B576E"/>
    <w:rsid w:val="009C24BD"/>
    <w:rsid w:val="009D0C31"/>
    <w:rsid w:val="009D0DEB"/>
    <w:rsid w:val="009E5911"/>
    <w:rsid w:val="009F536C"/>
    <w:rsid w:val="00A0625D"/>
    <w:rsid w:val="00A11CBB"/>
    <w:rsid w:val="00A342F9"/>
    <w:rsid w:val="00A37C96"/>
    <w:rsid w:val="00A51DD4"/>
    <w:rsid w:val="00A542C7"/>
    <w:rsid w:val="00A61842"/>
    <w:rsid w:val="00A71F92"/>
    <w:rsid w:val="00A75564"/>
    <w:rsid w:val="00A75C9E"/>
    <w:rsid w:val="00A81BD5"/>
    <w:rsid w:val="00A8635F"/>
    <w:rsid w:val="00AA6039"/>
    <w:rsid w:val="00AA6259"/>
    <w:rsid w:val="00AA6BD8"/>
    <w:rsid w:val="00AA7204"/>
    <w:rsid w:val="00AC08B4"/>
    <w:rsid w:val="00AC0A73"/>
    <w:rsid w:val="00AC7051"/>
    <w:rsid w:val="00AD28B3"/>
    <w:rsid w:val="00AD2FFC"/>
    <w:rsid w:val="00AD580C"/>
    <w:rsid w:val="00AE1ED4"/>
    <w:rsid w:val="00AF5FBA"/>
    <w:rsid w:val="00B20C2A"/>
    <w:rsid w:val="00B21E46"/>
    <w:rsid w:val="00B222E8"/>
    <w:rsid w:val="00B319B1"/>
    <w:rsid w:val="00B45A25"/>
    <w:rsid w:val="00B47699"/>
    <w:rsid w:val="00B70AC0"/>
    <w:rsid w:val="00B731F3"/>
    <w:rsid w:val="00B76C1B"/>
    <w:rsid w:val="00B8197A"/>
    <w:rsid w:val="00B83EB2"/>
    <w:rsid w:val="00B84F4D"/>
    <w:rsid w:val="00B8645F"/>
    <w:rsid w:val="00B91C02"/>
    <w:rsid w:val="00B92795"/>
    <w:rsid w:val="00B97E70"/>
    <w:rsid w:val="00BA4219"/>
    <w:rsid w:val="00BB5CB3"/>
    <w:rsid w:val="00BC360B"/>
    <w:rsid w:val="00BD2377"/>
    <w:rsid w:val="00BD34BC"/>
    <w:rsid w:val="00BE25A0"/>
    <w:rsid w:val="00BE2AF1"/>
    <w:rsid w:val="00BE3F5D"/>
    <w:rsid w:val="00BF4EDB"/>
    <w:rsid w:val="00BF74F0"/>
    <w:rsid w:val="00C047D7"/>
    <w:rsid w:val="00C05177"/>
    <w:rsid w:val="00C147FC"/>
    <w:rsid w:val="00C168D9"/>
    <w:rsid w:val="00C2306D"/>
    <w:rsid w:val="00C336FD"/>
    <w:rsid w:val="00C34633"/>
    <w:rsid w:val="00C35E2D"/>
    <w:rsid w:val="00C43856"/>
    <w:rsid w:val="00C512A1"/>
    <w:rsid w:val="00C52B23"/>
    <w:rsid w:val="00C5307E"/>
    <w:rsid w:val="00C60EA1"/>
    <w:rsid w:val="00C66B23"/>
    <w:rsid w:val="00C75EC9"/>
    <w:rsid w:val="00C85B9F"/>
    <w:rsid w:val="00C90D13"/>
    <w:rsid w:val="00C924C6"/>
    <w:rsid w:val="00CA5341"/>
    <w:rsid w:val="00CB3518"/>
    <w:rsid w:val="00CB3AD8"/>
    <w:rsid w:val="00CC29A1"/>
    <w:rsid w:val="00CC48A3"/>
    <w:rsid w:val="00CD67C9"/>
    <w:rsid w:val="00CE387D"/>
    <w:rsid w:val="00CF2F36"/>
    <w:rsid w:val="00D05725"/>
    <w:rsid w:val="00D05DC3"/>
    <w:rsid w:val="00D153F7"/>
    <w:rsid w:val="00D200B9"/>
    <w:rsid w:val="00D2087D"/>
    <w:rsid w:val="00D21819"/>
    <w:rsid w:val="00D30A36"/>
    <w:rsid w:val="00D34E0B"/>
    <w:rsid w:val="00D44D7A"/>
    <w:rsid w:val="00D4520B"/>
    <w:rsid w:val="00D5606F"/>
    <w:rsid w:val="00D62B19"/>
    <w:rsid w:val="00D65C91"/>
    <w:rsid w:val="00D77433"/>
    <w:rsid w:val="00D82C71"/>
    <w:rsid w:val="00D84F27"/>
    <w:rsid w:val="00DA1EEC"/>
    <w:rsid w:val="00DA29B6"/>
    <w:rsid w:val="00DA44C1"/>
    <w:rsid w:val="00DB41B7"/>
    <w:rsid w:val="00DB7457"/>
    <w:rsid w:val="00DC31E9"/>
    <w:rsid w:val="00DC7A30"/>
    <w:rsid w:val="00DD052B"/>
    <w:rsid w:val="00DE3048"/>
    <w:rsid w:val="00DE68BF"/>
    <w:rsid w:val="00E20199"/>
    <w:rsid w:val="00E25AB8"/>
    <w:rsid w:val="00E37A1C"/>
    <w:rsid w:val="00E4281D"/>
    <w:rsid w:val="00E44352"/>
    <w:rsid w:val="00E473EA"/>
    <w:rsid w:val="00E47769"/>
    <w:rsid w:val="00E52D4D"/>
    <w:rsid w:val="00E56F32"/>
    <w:rsid w:val="00E57FDF"/>
    <w:rsid w:val="00E611B7"/>
    <w:rsid w:val="00E62D59"/>
    <w:rsid w:val="00E65515"/>
    <w:rsid w:val="00E717B6"/>
    <w:rsid w:val="00E801EB"/>
    <w:rsid w:val="00E8218D"/>
    <w:rsid w:val="00E837EF"/>
    <w:rsid w:val="00E838E5"/>
    <w:rsid w:val="00E84410"/>
    <w:rsid w:val="00E85292"/>
    <w:rsid w:val="00E858D5"/>
    <w:rsid w:val="00E86467"/>
    <w:rsid w:val="00E87B0B"/>
    <w:rsid w:val="00E95BE2"/>
    <w:rsid w:val="00EB0F67"/>
    <w:rsid w:val="00ED200E"/>
    <w:rsid w:val="00ED20C2"/>
    <w:rsid w:val="00EE08AE"/>
    <w:rsid w:val="00EE12C3"/>
    <w:rsid w:val="00EE30C4"/>
    <w:rsid w:val="00EE3BAD"/>
    <w:rsid w:val="00EF2F5F"/>
    <w:rsid w:val="00EF5C63"/>
    <w:rsid w:val="00F02FA6"/>
    <w:rsid w:val="00F0586E"/>
    <w:rsid w:val="00F1237D"/>
    <w:rsid w:val="00F14C64"/>
    <w:rsid w:val="00F247B8"/>
    <w:rsid w:val="00F27313"/>
    <w:rsid w:val="00F32A70"/>
    <w:rsid w:val="00F3408C"/>
    <w:rsid w:val="00F35CA4"/>
    <w:rsid w:val="00F36F4E"/>
    <w:rsid w:val="00F50E82"/>
    <w:rsid w:val="00F55540"/>
    <w:rsid w:val="00F6202E"/>
    <w:rsid w:val="00F63E9E"/>
    <w:rsid w:val="00F67DDA"/>
    <w:rsid w:val="00F843D6"/>
    <w:rsid w:val="00F9129B"/>
    <w:rsid w:val="00F9432B"/>
    <w:rsid w:val="00F94968"/>
    <w:rsid w:val="00FA14CB"/>
    <w:rsid w:val="00FA48AB"/>
    <w:rsid w:val="00FB59A9"/>
    <w:rsid w:val="00FC0C18"/>
    <w:rsid w:val="00FD1A0E"/>
    <w:rsid w:val="00FE453C"/>
    <w:rsid w:val="00FE5F59"/>
    <w:rsid w:val="00FF0275"/>
    <w:rsid w:val="00FF2114"/>
    <w:rsid w:val="00FF5708"/>
    <w:rsid w:val="00FF5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A400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45F"/>
  </w:style>
  <w:style w:type="character" w:styleId="IntenseEmphasis">
    <w:name w:val="Intense Emphasis"/>
    <w:basedOn w:val="DefaultParagraphFont"/>
    <w:uiPriority w:val="21"/>
    <w:qFormat/>
    <w:rsid w:val="001D481A"/>
    <w:rPr>
      <w:rFonts w:asciiTheme="minorHAnsi" w:hAnsiTheme="minorHAnsi"/>
      <w:i/>
      <w:iCs/>
      <w:color w:val="44546A" w:themeColor="text2"/>
      <w:sz w:val="22"/>
    </w:rPr>
  </w:style>
  <w:style w:type="character" w:styleId="Hyperlink">
    <w:name w:val="Hyperlink"/>
    <w:basedOn w:val="DefaultParagraphFont"/>
    <w:uiPriority w:val="99"/>
    <w:unhideWhenUsed/>
    <w:rsid w:val="004A020F"/>
    <w:rPr>
      <w:color w:val="0563C1" w:themeColor="hyperlink"/>
      <w:u w:val="single"/>
    </w:rPr>
  </w:style>
  <w:style w:type="character" w:styleId="UnresolvedMention">
    <w:name w:val="Unresolved Mention"/>
    <w:basedOn w:val="DefaultParagraphFont"/>
    <w:uiPriority w:val="99"/>
    <w:semiHidden/>
    <w:unhideWhenUsed/>
    <w:rsid w:val="004A020F"/>
    <w:rPr>
      <w:color w:val="605E5C"/>
      <w:shd w:val="clear" w:color="auto" w:fill="E1DFDD"/>
    </w:rPr>
  </w:style>
  <w:style w:type="paragraph" w:styleId="ListParagraph">
    <w:name w:val="List Paragraph"/>
    <w:basedOn w:val="Normal"/>
    <w:uiPriority w:val="34"/>
    <w:qFormat/>
    <w:rsid w:val="000C3823"/>
    <w:pPr>
      <w:spacing w:after="0" w:line="276" w:lineRule="auto"/>
      <w:ind w:left="720"/>
      <w:contextualSpacing/>
      <w:jc w:val="both"/>
    </w:pPr>
    <w:rPr>
      <w:rFonts w:ascii="Calibri" w:hAnsi="Calibri"/>
      <w:szCs w:val="24"/>
      <w:lang w:val="en-GB"/>
    </w:rPr>
  </w:style>
  <w:style w:type="character" w:styleId="FollowedHyperlink">
    <w:name w:val="FollowedHyperlink"/>
    <w:basedOn w:val="DefaultParagraphFont"/>
    <w:uiPriority w:val="99"/>
    <w:semiHidden/>
    <w:unhideWhenUsed/>
    <w:rsid w:val="00373F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NHP@teignmouth-devon.gov.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www.teignmouth-devon.gov.uk/Neighbourhood_Plan_18991.aspx" TargetMode="External"/><Relationship Id="rId2" Type="http://schemas.openxmlformats.org/officeDocument/2006/relationships/customXml" Target="../customXml/item2.xml"/><Relationship Id="rId16" Type="http://schemas.openxmlformats.org/officeDocument/2006/relationships/hyperlink" Target="https://www.teignmouth-devon.gov.uk/Neighbourhood_Plan_18991.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eignmouth-devon.gov.uk/Neighbourhood_Plan_18991.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rt\AppData\Roaming\Microsoft\Templates\Booklet%20page%20number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F46917140D694AAEAF39165F579555" ma:contentTypeVersion="12" ma:contentTypeDescription="Create a new document." ma:contentTypeScope="" ma:versionID="db3d14a080c3d05a25fadac5b68fa9d4">
  <xsd:schema xmlns:xsd="http://www.w3.org/2001/XMLSchema" xmlns:xs="http://www.w3.org/2001/XMLSchema" xmlns:p="http://schemas.microsoft.com/office/2006/metadata/properties" xmlns:ns1="http://schemas.microsoft.com/sharepoint/v3" xmlns:ns2="876de33e-aaa5-4507-9b92-b84e676ded0d" xmlns:ns3="9a0666c7-4cba-45e4-bb78-1ed48d50e5d1" xmlns:ns4="10dd7f8a-f247-48ee-8534-441ce336aea6" targetNamespace="http://schemas.microsoft.com/office/2006/metadata/properties" ma:root="true" ma:fieldsID="515485ad6e36e5036d2a1cb74e47cf80" ns1:_="" ns2:_="" ns3:_="" ns4:_="">
    <xsd:import namespace="http://schemas.microsoft.com/sharepoint/v3"/>
    <xsd:import namespace="876de33e-aaa5-4507-9b92-b84e676ded0d"/>
    <xsd:import namespace="9a0666c7-4cba-45e4-bb78-1ed48d50e5d1"/>
    <xsd:import namespace="10dd7f8a-f247-48ee-8534-441ce336aea6"/>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6de33e-aaa5-4507-9b92-b84e676ded0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666c7-4cba-45e4-bb78-1ed48d50e5d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hidden="true" ma:internalName="LastSharedByUser" ma:readOnly="true">
      <xsd:simpleType>
        <xsd:restriction base="dms:Note"/>
      </xsd:simpleType>
    </xsd:element>
    <xsd:element name="LastSharedByTime" ma:index="11" nillable="true" ma:displayName="Last Shared By Time" ma:description="" ma:hidden="tru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0dd7f8a-f247-48ee-8534-441ce336aea6"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description=""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BB71B9-748B-44D7-B7AD-D7A5200A504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E0C10DE-88A9-47E0-9674-1A63748F4770}">
  <ds:schemaRefs>
    <ds:schemaRef ds:uri="http://schemas.microsoft.com/sharepoint/v3/contenttype/forms"/>
  </ds:schemaRefs>
</ds:datastoreItem>
</file>

<file path=customXml/itemProps3.xml><?xml version="1.0" encoding="utf-8"?>
<ds:datastoreItem xmlns:ds="http://schemas.openxmlformats.org/officeDocument/2006/customXml" ds:itemID="{BE7D540D-394A-4F2E-BE56-9BDE9C4D5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6de33e-aaa5-4507-9b92-b84e676ded0d"/>
    <ds:schemaRef ds:uri="9a0666c7-4cba-45e4-bb78-1ed48d50e5d1"/>
    <ds:schemaRef ds:uri="10dd7f8a-f247-48ee-8534-441ce336a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Booklet page numbering</Template>
  <TotalTime>0</TotalTime>
  <Pages>8</Pages>
  <Words>1557</Words>
  <Characters>8877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Wavelength Edn 1</vt:lpstr>
    </vt:vector>
  </TitlesOfParts>
  <Manager/>
  <Company/>
  <LinksUpToDate>false</LinksUpToDate>
  <CharactersWithSpaces>10414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Wavelength Edn 1</dc:title>
  <dc:subject>Consultation Launch</dc:subject>
  <dc:creator/>
  <cp:keywords/>
  <dc:description/>
  <cp:lastModifiedBy/>
  <cp:revision>1</cp:revision>
  <dcterms:created xsi:type="dcterms:W3CDTF">2022-08-16T09:38:00Z</dcterms:created>
  <dcterms:modified xsi:type="dcterms:W3CDTF">2022-08-16T09:38:00Z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0x010100D9F46917140D694AAEAF39165F579555</vt:lpwstr>
  </property>
</Properties>
</file>